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243A0" w14:textId="323AF94C" w:rsidR="00B101DE" w:rsidRPr="00712BEE" w:rsidRDefault="00B101DE" w:rsidP="00210242">
      <w:pPr>
        <w:pStyle w:val="Header"/>
        <w:tabs>
          <w:tab w:val="right" w:pos="9639"/>
        </w:tabs>
        <w:rPr>
          <w:sz w:val="24"/>
          <w:szCs w:val="24"/>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139146791"/>
      <w:r w:rsidRPr="00712BEE">
        <w:rPr>
          <w:sz w:val="24"/>
          <w:szCs w:val="24"/>
        </w:rPr>
        <w:t>3GPP TSG-RAN WG2 Meeting #12</w:t>
      </w:r>
      <w:r w:rsidR="00867D27">
        <w:rPr>
          <w:sz w:val="24"/>
          <w:szCs w:val="24"/>
        </w:rPr>
        <w:t>5</w:t>
      </w:r>
      <w:r w:rsidRPr="00712BEE">
        <w:rPr>
          <w:sz w:val="24"/>
          <w:szCs w:val="24"/>
        </w:rPr>
        <w:t xml:space="preserve"> </w:t>
      </w:r>
      <w:r>
        <w:rPr>
          <w:sz w:val="24"/>
          <w:szCs w:val="24"/>
        </w:rPr>
        <w:tab/>
      </w:r>
      <w:r w:rsidR="00300F10" w:rsidRPr="00300F10">
        <w:rPr>
          <w:sz w:val="24"/>
          <w:szCs w:val="24"/>
        </w:rPr>
        <w:t>R2-2400160</w:t>
      </w:r>
    </w:p>
    <w:p w14:paraId="3F8953CD" w14:textId="7D134346" w:rsidR="00B101DE" w:rsidRDefault="009E6CA2" w:rsidP="00210242">
      <w:pPr>
        <w:pStyle w:val="Header"/>
        <w:tabs>
          <w:tab w:val="right" w:pos="9639"/>
        </w:tabs>
        <w:rPr>
          <w:sz w:val="24"/>
          <w:szCs w:val="28"/>
        </w:rPr>
      </w:pPr>
      <w:r>
        <w:rPr>
          <w:sz w:val="24"/>
          <w:szCs w:val="28"/>
        </w:rPr>
        <w:t>Athens</w:t>
      </w:r>
      <w:r w:rsidR="00B101DE" w:rsidRPr="003E4299">
        <w:rPr>
          <w:sz w:val="24"/>
          <w:szCs w:val="28"/>
        </w:rPr>
        <w:t xml:space="preserve">, </w:t>
      </w:r>
      <w:r>
        <w:rPr>
          <w:sz w:val="24"/>
          <w:szCs w:val="28"/>
        </w:rPr>
        <w:t>Greece</w:t>
      </w:r>
      <w:r w:rsidR="00B101DE" w:rsidRPr="003E4299">
        <w:rPr>
          <w:sz w:val="24"/>
          <w:szCs w:val="28"/>
        </w:rPr>
        <w:t xml:space="preserve">, </w:t>
      </w:r>
      <w:r w:rsidR="00CA6429">
        <w:rPr>
          <w:sz w:val="24"/>
          <w:szCs w:val="28"/>
        </w:rPr>
        <w:t>Feb</w:t>
      </w:r>
      <w:r w:rsidR="00B101DE" w:rsidRPr="003E4299">
        <w:rPr>
          <w:sz w:val="24"/>
          <w:szCs w:val="28"/>
        </w:rPr>
        <w:t xml:space="preserve"> </w:t>
      </w:r>
      <w:r w:rsidR="00CA6429">
        <w:rPr>
          <w:sz w:val="24"/>
          <w:szCs w:val="28"/>
        </w:rPr>
        <w:t>26</w:t>
      </w:r>
      <w:r w:rsidR="00CA6429" w:rsidRPr="00CA6429">
        <w:rPr>
          <w:sz w:val="24"/>
          <w:szCs w:val="28"/>
          <w:vertAlign w:val="superscript"/>
        </w:rPr>
        <w:t>th</w:t>
      </w:r>
      <w:r w:rsidR="00CA6429">
        <w:rPr>
          <w:sz w:val="24"/>
          <w:szCs w:val="28"/>
        </w:rPr>
        <w:t xml:space="preserve"> – Mar 1</w:t>
      </w:r>
      <w:r w:rsidR="00CA6429" w:rsidRPr="00CA6429">
        <w:rPr>
          <w:sz w:val="24"/>
          <w:szCs w:val="28"/>
          <w:vertAlign w:val="superscript"/>
        </w:rPr>
        <w:t>st</w:t>
      </w:r>
      <w:r w:rsidR="00B101DE" w:rsidRPr="003E4299">
        <w:rPr>
          <w:sz w:val="24"/>
          <w:szCs w:val="28"/>
        </w:rPr>
        <w:t>, 202</w:t>
      </w:r>
      <w:r w:rsidR="00740A72">
        <w:rPr>
          <w:sz w:val="24"/>
          <w:szCs w:val="28"/>
        </w:rPr>
        <w:t>4</w:t>
      </w:r>
    </w:p>
    <w:p w14:paraId="1260B0EC" w14:textId="77777777" w:rsidR="00B101DE" w:rsidRDefault="00B101DE" w:rsidP="00192F36">
      <w:pPr>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01DE" w14:paraId="4077C8EF" w14:textId="77777777" w:rsidTr="00563D68">
        <w:tc>
          <w:tcPr>
            <w:tcW w:w="9641" w:type="dxa"/>
            <w:gridSpan w:val="9"/>
            <w:tcBorders>
              <w:top w:val="single" w:sz="4" w:space="0" w:color="auto"/>
              <w:left w:val="single" w:sz="4" w:space="0" w:color="auto"/>
              <w:right w:val="single" w:sz="4" w:space="0" w:color="auto"/>
            </w:tcBorders>
          </w:tcPr>
          <w:p w14:paraId="22701239" w14:textId="77777777" w:rsidR="00B101DE" w:rsidRDefault="00B101DE" w:rsidP="00210242">
            <w:pPr>
              <w:pStyle w:val="CRCoverPage"/>
              <w:tabs>
                <w:tab w:val="right" w:pos="9639"/>
              </w:tabs>
              <w:spacing w:after="0"/>
              <w:jc w:val="right"/>
              <w:rPr>
                <w:i/>
              </w:rPr>
            </w:pPr>
            <w:r>
              <w:rPr>
                <w:i/>
                <w:sz w:val="14"/>
              </w:rPr>
              <w:t>CR-Form-v12.2</w:t>
            </w:r>
          </w:p>
        </w:tc>
      </w:tr>
      <w:tr w:rsidR="00B101DE" w14:paraId="777C8FAE" w14:textId="77777777" w:rsidTr="00563D68">
        <w:tc>
          <w:tcPr>
            <w:tcW w:w="9641" w:type="dxa"/>
            <w:gridSpan w:val="9"/>
            <w:tcBorders>
              <w:left w:val="single" w:sz="4" w:space="0" w:color="auto"/>
              <w:right w:val="single" w:sz="4" w:space="0" w:color="auto"/>
            </w:tcBorders>
          </w:tcPr>
          <w:p w14:paraId="4E644374" w14:textId="77777777" w:rsidR="00B101DE" w:rsidRDefault="00B101DE" w:rsidP="00210242">
            <w:pPr>
              <w:pStyle w:val="CRCoverPage"/>
              <w:tabs>
                <w:tab w:val="right" w:pos="9639"/>
              </w:tabs>
              <w:spacing w:after="0"/>
              <w:jc w:val="center"/>
            </w:pPr>
            <w:r>
              <w:rPr>
                <w:b/>
                <w:sz w:val="32"/>
              </w:rPr>
              <w:t>CHANGE REQUEST</w:t>
            </w:r>
          </w:p>
        </w:tc>
      </w:tr>
      <w:tr w:rsidR="00B101DE" w14:paraId="3B520FE9" w14:textId="77777777" w:rsidTr="00563D68">
        <w:tc>
          <w:tcPr>
            <w:tcW w:w="9641" w:type="dxa"/>
            <w:gridSpan w:val="9"/>
            <w:tcBorders>
              <w:left w:val="single" w:sz="4" w:space="0" w:color="auto"/>
              <w:right w:val="single" w:sz="4" w:space="0" w:color="auto"/>
            </w:tcBorders>
          </w:tcPr>
          <w:p w14:paraId="00A0FE8D" w14:textId="77777777" w:rsidR="00B101DE" w:rsidRDefault="00B101DE" w:rsidP="00210242">
            <w:pPr>
              <w:pStyle w:val="CRCoverPage"/>
              <w:tabs>
                <w:tab w:val="right" w:pos="9639"/>
              </w:tabs>
              <w:spacing w:after="0"/>
              <w:rPr>
                <w:sz w:val="8"/>
                <w:szCs w:val="8"/>
              </w:rPr>
            </w:pPr>
          </w:p>
        </w:tc>
      </w:tr>
      <w:tr w:rsidR="00B101DE" w14:paraId="792C0DD7" w14:textId="77777777" w:rsidTr="00563D68">
        <w:tc>
          <w:tcPr>
            <w:tcW w:w="142" w:type="dxa"/>
            <w:tcBorders>
              <w:left w:val="single" w:sz="4" w:space="0" w:color="auto"/>
            </w:tcBorders>
          </w:tcPr>
          <w:p w14:paraId="56392952" w14:textId="77777777" w:rsidR="00B101DE" w:rsidRDefault="00B101DE" w:rsidP="00210242">
            <w:pPr>
              <w:pStyle w:val="CRCoverPage"/>
              <w:tabs>
                <w:tab w:val="right" w:pos="9639"/>
              </w:tabs>
              <w:spacing w:after="0"/>
              <w:jc w:val="right"/>
            </w:pPr>
          </w:p>
        </w:tc>
        <w:tc>
          <w:tcPr>
            <w:tcW w:w="1559" w:type="dxa"/>
            <w:shd w:val="pct30" w:color="FFFF00" w:fill="auto"/>
          </w:tcPr>
          <w:p w14:paraId="69F325A0" w14:textId="77777777" w:rsidR="00B101DE" w:rsidRDefault="00B101DE" w:rsidP="00210242">
            <w:pPr>
              <w:pStyle w:val="CRCoverPage"/>
              <w:tabs>
                <w:tab w:val="right" w:pos="9639"/>
              </w:tabs>
              <w:spacing w:after="0"/>
              <w:ind w:right="281"/>
              <w:jc w:val="right"/>
              <w:rPr>
                <w:b/>
                <w:sz w:val="28"/>
              </w:rPr>
            </w:pPr>
            <w:r>
              <w:rPr>
                <w:b/>
                <w:sz w:val="28"/>
              </w:rPr>
              <w:t>38.306</w:t>
            </w:r>
          </w:p>
        </w:tc>
        <w:tc>
          <w:tcPr>
            <w:tcW w:w="709" w:type="dxa"/>
          </w:tcPr>
          <w:p w14:paraId="2FF7481D" w14:textId="77777777" w:rsidR="00B101DE" w:rsidRDefault="00B101DE" w:rsidP="00210242">
            <w:pPr>
              <w:pStyle w:val="CRCoverPage"/>
              <w:tabs>
                <w:tab w:val="right" w:pos="9639"/>
              </w:tabs>
              <w:spacing w:after="0"/>
              <w:jc w:val="center"/>
            </w:pPr>
            <w:r>
              <w:rPr>
                <w:b/>
                <w:sz w:val="28"/>
              </w:rPr>
              <w:t>CR</w:t>
            </w:r>
          </w:p>
        </w:tc>
        <w:tc>
          <w:tcPr>
            <w:tcW w:w="1276" w:type="dxa"/>
            <w:shd w:val="pct30" w:color="FFFF00" w:fill="auto"/>
          </w:tcPr>
          <w:p w14:paraId="3C9643F9" w14:textId="1E562C15" w:rsidR="00B101DE" w:rsidRDefault="003E20D2" w:rsidP="00210242">
            <w:pPr>
              <w:pStyle w:val="CRCoverPage"/>
              <w:tabs>
                <w:tab w:val="right" w:pos="9639"/>
              </w:tabs>
              <w:spacing w:after="0"/>
            </w:pPr>
            <w:r>
              <w:rPr>
                <w:b/>
              </w:rPr>
              <w:t xml:space="preserve">           -</w:t>
            </w:r>
          </w:p>
        </w:tc>
        <w:tc>
          <w:tcPr>
            <w:tcW w:w="709" w:type="dxa"/>
          </w:tcPr>
          <w:p w14:paraId="6BBA6D37" w14:textId="77777777" w:rsidR="00B101DE" w:rsidRDefault="00B101DE" w:rsidP="00210242">
            <w:pPr>
              <w:pStyle w:val="CRCoverPage"/>
              <w:tabs>
                <w:tab w:val="right" w:pos="625"/>
                <w:tab w:val="right" w:pos="9639"/>
              </w:tabs>
              <w:spacing w:after="0"/>
              <w:jc w:val="center"/>
            </w:pPr>
            <w:r>
              <w:rPr>
                <w:b/>
                <w:bCs/>
                <w:sz w:val="28"/>
              </w:rPr>
              <w:t>rev</w:t>
            </w:r>
          </w:p>
        </w:tc>
        <w:tc>
          <w:tcPr>
            <w:tcW w:w="992" w:type="dxa"/>
            <w:shd w:val="pct30" w:color="FFFF00" w:fill="auto"/>
          </w:tcPr>
          <w:p w14:paraId="69FCB4F0" w14:textId="77777777" w:rsidR="00B101DE" w:rsidRDefault="00B101DE" w:rsidP="00210242">
            <w:pPr>
              <w:pStyle w:val="CRCoverPage"/>
              <w:tabs>
                <w:tab w:val="right" w:pos="9639"/>
              </w:tabs>
              <w:spacing w:after="0"/>
              <w:jc w:val="center"/>
              <w:rPr>
                <w:b/>
              </w:rPr>
            </w:pPr>
            <w:r>
              <w:rPr>
                <w:b/>
              </w:rPr>
              <w:t>-</w:t>
            </w:r>
          </w:p>
        </w:tc>
        <w:tc>
          <w:tcPr>
            <w:tcW w:w="2410" w:type="dxa"/>
          </w:tcPr>
          <w:p w14:paraId="1EB65300" w14:textId="77777777" w:rsidR="00B101DE" w:rsidRDefault="00B101DE" w:rsidP="00210242">
            <w:pPr>
              <w:pStyle w:val="CRCoverPage"/>
              <w:tabs>
                <w:tab w:val="right" w:pos="1825"/>
                <w:tab w:val="right" w:pos="9639"/>
              </w:tabs>
              <w:spacing w:after="0"/>
              <w:jc w:val="center"/>
            </w:pPr>
            <w:r>
              <w:rPr>
                <w:b/>
                <w:sz w:val="28"/>
                <w:szCs w:val="28"/>
              </w:rPr>
              <w:t>Current version:</w:t>
            </w:r>
          </w:p>
        </w:tc>
        <w:tc>
          <w:tcPr>
            <w:tcW w:w="1701" w:type="dxa"/>
            <w:shd w:val="pct30" w:color="FFFF00" w:fill="auto"/>
          </w:tcPr>
          <w:p w14:paraId="539AEB7C" w14:textId="5B832C9C" w:rsidR="00B101DE" w:rsidRDefault="00B101DE" w:rsidP="00210242">
            <w:pPr>
              <w:pStyle w:val="CRCoverPage"/>
              <w:tabs>
                <w:tab w:val="right" w:pos="9639"/>
              </w:tabs>
              <w:spacing w:after="0"/>
              <w:jc w:val="center"/>
              <w:rPr>
                <w:b/>
                <w:bCs/>
                <w:sz w:val="28"/>
              </w:rPr>
            </w:pPr>
            <w:r>
              <w:rPr>
                <w:b/>
                <w:bCs/>
                <w:sz w:val="28"/>
              </w:rPr>
              <w:t>1</w:t>
            </w:r>
            <w:r w:rsidR="00ED5019">
              <w:rPr>
                <w:b/>
                <w:bCs/>
                <w:sz w:val="28"/>
              </w:rPr>
              <w:t>8</w:t>
            </w:r>
            <w:r>
              <w:rPr>
                <w:b/>
                <w:bCs/>
                <w:sz w:val="28"/>
              </w:rPr>
              <w:t>.</w:t>
            </w:r>
            <w:r w:rsidR="003638FE">
              <w:rPr>
                <w:b/>
                <w:bCs/>
                <w:sz w:val="28"/>
              </w:rPr>
              <w:t>0</w:t>
            </w:r>
            <w:r>
              <w:rPr>
                <w:b/>
                <w:bCs/>
                <w:sz w:val="28"/>
              </w:rPr>
              <w:t>.0</w:t>
            </w:r>
          </w:p>
        </w:tc>
        <w:tc>
          <w:tcPr>
            <w:tcW w:w="143" w:type="dxa"/>
            <w:tcBorders>
              <w:right w:val="single" w:sz="4" w:space="0" w:color="auto"/>
            </w:tcBorders>
          </w:tcPr>
          <w:p w14:paraId="7948CEA2" w14:textId="77777777" w:rsidR="00B101DE" w:rsidRDefault="00B101DE" w:rsidP="00210242">
            <w:pPr>
              <w:pStyle w:val="CRCoverPage"/>
              <w:tabs>
                <w:tab w:val="right" w:pos="9639"/>
              </w:tabs>
              <w:spacing w:after="0"/>
            </w:pPr>
          </w:p>
        </w:tc>
      </w:tr>
      <w:tr w:rsidR="00B101DE" w14:paraId="0C86BB24" w14:textId="77777777" w:rsidTr="00563D68">
        <w:tc>
          <w:tcPr>
            <w:tcW w:w="9641" w:type="dxa"/>
            <w:gridSpan w:val="9"/>
            <w:tcBorders>
              <w:left w:val="single" w:sz="4" w:space="0" w:color="auto"/>
              <w:right w:val="single" w:sz="4" w:space="0" w:color="auto"/>
            </w:tcBorders>
          </w:tcPr>
          <w:p w14:paraId="2A1BEE03" w14:textId="77777777" w:rsidR="00B101DE" w:rsidRDefault="00B101DE" w:rsidP="00210242">
            <w:pPr>
              <w:pStyle w:val="CRCoverPage"/>
              <w:tabs>
                <w:tab w:val="right" w:pos="9639"/>
              </w:tabs>
              <w:spacing w:after="0"/>
            </w:pPr>
          </w:p>
        </w:tc>
      </w:tr>
      <w:tr w:rsidR="00B101DE" w14:paraId="72844B1C" w14:textId="77777777" w:rsidTr="00563D68">
        <w:tc>
          <w:tcPr>
            <w:tcW w:w="9641" w:type="dxa"/>
            <w:gridSpan w:val="9"/>
            <w:tcBorders>
              <w:top w:val="single" w:sz="4" w:space="0" w:color="auto"/>
            </w:tcBorders>
          </w:tcPr>
          <w:p w14:paraId="27C60396" w14:textId="77777777" w:rsidR="00B101DE" w:rsidRDefault="00B101DE" w:rsidP="00210242">
            <w:pPr>
              <w:pStyle w:val="CRCoverPage"/>
              <w:tabs>
                <w:tab w:val="right" w:pos="9639"/>
              </w:tabs>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101DE" w14:paraId="062FB6A1" w14:textId="77777777" w:rsidTr="00563D68">
        <w:tc>
          <w:tcPr>
            <w:tcW w:w="9641" w:type="dxa"/>
            <w:gridSpan w:val="9"/>
          </w:tcPr>
          <w:p w14:paraId="58426529" w14:textId="77777777" w:rsidR="00B101DE" w:rsidRDefault="00B101DE" w:rsidP="00210242">
            <w:pPr>
              <w:pStyle w:val="CRCoverPage"/>
              <w:tabs>
                <w:tab w:val="right" w:pos="9639"/>
              </w:tabs>
              <w:spacing w:after="0"/>
              <w:rPr>
                <w:sz w:val="8"/>
                <w:szCs w:val="8"/>
              </w:rPr>
            </w:pPr>
          </w:p>
        </w:tc>
      </w:tr>
    </w:tbl>
    <w:p w14:paraId="6F7E0511" w14:textId="77777777" w:rsidR="00B101DE" w:rsidRDefault="00B101DE" w:rsidP="00210242">
      <w:pPr>
        <w:tabs>
          <w:tab w:val="right" w:pos="9639"/>
        </w:tab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01DE" w14:paraId="04266C62" w14:textId="77777777" w:rsidTr="00563D68">
        <w:tc>
          <w:tcPr>
            <w:tcW w:w="2835" w:type="dxa"/>
          </w:tcPr>
          <w:p w14:paraId="5095616C" w14:textId="77777777" w:rsidR="00B101DE" w:rsidRDefault="00B101DE" w:rsidP="00210242">
            <w:pPr>
              <w:pStyle w:val="CRCoverPage"/>
              <w:tabs>
                <w:tab w:val="right" w:pos="2751"/>
                <w:tab w:val="right" w:pos="9639"/>
              </w:tabs>
              <w:spacing w:after="0"/>
              <w:rPr>
                <w:b/>
                <w:i/>
              </w:rPr>
            </w:pPr>
            <w:r>
              <w:rPr>
                <w:b/>
                <w:i/>
              </w:rPr>
              <w:t>Proposed change affects:</w:t>
            </w:r>
          </w:p>
        </w:tc>
        <w:tc>
          <w:tcPr>
            <w:tcW w:w="1418" w:type="dxa"/>
          </w:tcPr>
          <w:p w14:paraId="0DC75D01" w14:textId="77777777" w:rsidR="00B101DE" w:rsidRDefault="00B101DE" w:rsidP="00210242">
            <w:pPr>
              <w:pStyle w:val="CRCoverPage"/>
              <w:tabs>
                <w:tab w:val="right" w:pos="9639"/>
              </w:tab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47B100" w14:textId="77777777" w:rsidR="00B101DE" w:rsidRDefault="00B101DE" w:rsidP="00210242">
            <w:pPr>
              <w:pStyle w:val="CRCoverPage"/>
              <w:tabs>
                <w:tab w:val="right" w:pos="9639"/>
              </w:tabs>
              <w:spacing w:after="0"/>
              <w:jc w:val="center"/>
              <w:rPr>
                <w:b/>
                <w:caps/>
              </w:rPr>
            </w:pPr>
          </w:p>
        </w:tc>
        <w:tc>
          <w:tcPr>
            <w:tcW w:w="709" w:type="dxa"/>
            <w:tcBorders>
              <w:left w:val="single" w:sz="4" w:space="0" w:color="auto"/>
            </w:tcBorders>
          </w:tcPr>
          <w:p w14:paraId="3D5E2B56" w14:textId="77777777" w:rsidR="00B101DE" w:rsidRDefault="00B101DE" w:rsidP="00210242">
            <w:pPr>
              <w:pStyle w:val="CRCoverPage"/>
              <w:tabs>
                <w:tab w:val="right" w:pos="9639"/>
              </w:tab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B15004"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b/>
                <w:caps/>
                <w:lang w:eastAsia="zh-CN"/>
              </w:rPr>
              <w:t>x</w:t>
            </w:r>
          </w:p>
        </w:tc>
        <w:tc>
          <w:tcPr>
            <w:tcW w:w="2126" w:type="dxa"/>
          </w:tcPr>
          <w:p w14:paraId="0D579820" w14:textId="77777777" w:rsidR="00B101DE" w:rsidRDefault="00B101DE" w:rsidP="00210242">
            <w:pPr>
              <w:pStyle w:val="CRCoverPage"/>
              <w:tabs>
                <w:tab w:val="right" w:pos="9639"/>
              </w:tab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73C1F6"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7E4FF5E" w14:textId="77777777" w:rsidR="00B101DE" w:rsidRDefault="00B101DE" w:rsidP="00210242">
            <w:pPr>
              <w:pStyle w:val="CRCoverPage"/>
              <w:tabs>
                <w:tab w:val="right" w:pos="9639"/>
              </w:tab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57C82" w14:textId="77777777" w:rsidR="00B101DE" w:rsidRDefault="00B101DE" w:rsidP="00210242">
            <w:pPr>
              <w:pStyle w:val="CRCoverPage"/>
              <w:tabs>
                <w:tab w:val="right" w:pos="9639"/>
              </w:tabs>
              <w:spacing w:after="0"/>
              <w:jc w:val="center"/>
              <w:rPr>
                <w:b/>
                <w:bCs/>
                <w:caps/>
              </w:rPr>
            </w:pPr>
          </w:p>
        </w:tc>
      </w:tr>
    </w:tbl>
    <w:p w14:paraId="5118A752" w14:textId="77777777" w:rsidR="00B101DE" w:rsidRDefault="00B101DE" w:rsidP="00210242">
      <w:pPr>
        <w:tabs>
          <w:tab w:val="right" w:pos="9639"/>
        </w:tab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01DE" w14:paraId="25C8B78D" w14:textId="77777777" w:rsidTr="00563D68">
        <w:tc>
          <w:tcPr>
            <w:tcW w:w="9640" w:type="dxa"/>
            <w:gridSpan w:val="11"/>
          </w:tcPr>
          <w:p w14:paraId="39D7C5B6" w14:textId="77777777" w:rsidR="00B101DE" w:rsidRDefault="00B101DE" w:rsidP="00210242">
            <w:pPr>
              <w:pStyle w:val="CRCoverPage"/>
              <w:tabs>
                <w:tab w:val="right" w:pos="9639"/>
              </w:tabs>
              <w:spacing w:after="0"/>
              <w:rPr>
                <w:sz w:val="8"/>
                <w:szCs w:val="8"/>
              </w:rPr>
            </w:pPr>
          </w:p>
        </w:tc>
      </w:tr>
      <w:tr w:rsidR="00B101DE" w14:paraId="5582AA3A" w14:textId="77777777" w:rsidTr="00563D68">
        <w:tc>
          <w:tcPr>
            <w:tcW w:w="1843" w:type="dxa"/>
            <w:tcBorders>
              <w:top w:val="single" w:sz="4" w:space="0" w:color="auto"/>
              <w:left w:val="single" w:sz="4" w:space="0" w:color="auto"/>
            </w:tcBorders>
          </w:tcPr>
          <w:p w14:paraId="20366D4C" w14:textId="77777777" w:rsidR="00B101DE" w:rsidRDefault="00B101DE" w:rsidP="00210242">
            <w:pPr>
              <w:pStyle w:val="CRCoverPage"/>
              <w:tabs>
                <w:tab w:val="right" w:pos="1759"/>
                <w:tab w:val="right" w:pos="963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630BC49D" w14:textId="11ED0341" w:rsidR="00B101DE" w:rsidRDefault="00867D27" w:rsidP="00210242">
            <w:pPr>
              <w:pStyle w:val="CRCoverPage"/>
              <w:tabs>
                <w:tab w:val="right" w:pos="9639"/>
              </w:tabs>
              <w:spacing w:after="0"/>
            </w:pPr>
            <w:r w:rsidRPr="00867D27">
              <w:t>MAC CE based pathloss RS updates for Type 1 CG-PUSCH</w:t>
            </w:r>
          </w:p>
        </w:tc>
      </w:tr>
      <w:tr w:rsidR="00B101DE" w14:paraId="669E6DC3" w14:textId="77777777" w:rsidTr="00563D68">
        <w:tc>
          <w:tcPr>
            <w:tcW w:w="1843" w:type="dxa"/>
            <w:tcBorders>
              <w:left w:val="single" w:sz="4" w:space="0" w:color="auto"/>
            </w:tcBorders>
          </w:tcPr>
          <w:p w14:paraId="10C96231" w14:textId="77777777" w:rsidR="00B101DE" w:rsidRDefault="00B101DE" w:rsidP="00210242">
            <w:pPr>
              <w:pStyle w:val="CRCoverPage"/>
              <w:tabs>
                <w:tab w:val="right" w:pos="9639"/>
              </w:tabs>
              <w:spacing w:after="0"/>
              <w:rPr>
                <w:b/>
                <w:i/>
                <w:sz w:val="8"/>
                <w:szCs w:val="8"/>
              </w:rPr>
            </w:pPr>
          </w:p>
        </w:tc>
        <w:tc>
          <w:tcPr>
            <w:tcW w:w="7797" w:type="dxa"/>
            <w:gridSpan w:val="10"/>
            <w:tcBorders>
              <w:right w:val="single" w:sz="4" w:space="0" w:color="auto"/>
            </w:tcBorders>
          </w:tcPr>
          <w:p w14:paraId="18C8B397" w14:textId="77777777" w:rsidR="00B101DE" w:rsidRDefault="00B101DE" w:rsidP="00210242">
            <w:pPr>
              <w:pStyle w:val="CRCoverPage"/>
              <w:tabs>
                <w:tab w:val="right" w:pos="9639"/>
              </w:tabs>
              <w:spacing w:after="0"/>
              <w:rPr>
                <w:sz w:val="8"/>
                <w:szCs w:val="8"/>
              </w:rPr>
            </w:pPr>
          </w:p>
        </w:tc>
      </w:tr>
      <w:tr w:rsidR="00B101DE" w14:paraId="7D037E23" w14:textId="77777777" w:rsidTr="00563D68">
        <w:tc>
          <w:tcPr>
            <w:tcW w:w="1843" w:type="dxa"/>
            <w:tcBorders>
              <w:left w:val="single" w:sz="4" w:space="0" w:color="auto"/>
            </w:tcBorders>
          </w:tcPr>
          <w:p w14:paraId="66E5BDBC" w14:textId="77777777" w:rsidR="00B101DE" w:rsidRDefault="00B101DE" w:rsidP="00210242">
            <w:pPr>
              <w:pStyle w:val="CRCoverPage"/>
              <w:tabs>
                <w:tab w:val="right" w:pos="1759"/>
                <w:tab w:val="right" w:pos="9639"/>
              </w:tabs>
              <w:spacing w:after="0"/>
              <w:rPr>
                <w:b/>
                <w:i/>
              </w:rPr>
            </w:pPr>
            <w:r>
              <w:rPr>
                <w:b/>
                <w:i/>
              </w:rPr>
              <w:t>Source to WG:</w:t>
            </w:r>
          </w:p>
        </w:tc>
        <w:tc>
          <w:tcPr>
            <w:tcW w:w="7797" w:type="dxa"/>
            <w:gridSpan w:val="10"/>
            <w:tcBorders>
              <w:right w:val="single" w:sz="4" w:space="0" w:color="auto"/>
            </w:tcBorders>
            <w:shd w:val="clear" w:color="auto" w:fill="FFFF99"/>
          </w:tcPr>
          <w:p w14:paraId="16ACC4B8" w14:textId="6631EC30" w:rsidR="00B101DE" w:rsidRDefault="006A6240" w:rsidP="00F63F34">
            <w:pPr>
              <w:pStyle w:val="CRCoverPage"/>
              <w:tabs>
                <w:tab w:val="right" w:pos="9639"/>
              </w:tabs>
              <w:spacing w:after="0"/>
            </w:pPr>
            <w:r>
              <w:t>Xiaomi</w:t>
            </w:r>
          </w:p>
        </w:tc>
      </w:tr>
      <w:tr w:rsidR="00B101DE" w14:paraId="509B896A" w14:textId="77777777" w:rsidTr="00563D68">
        <w:tc>
          <w:tcPr>
            <w:tcW w:w="1843" w:type="dxa"/>
            <w:tcBorders>
              <w:left w:val="single" w:sz="4" w:space="0" w:color="auto"/>
            </w:tcBorders>
          </w:tcPr>
          <w:p w14:paraId="0A0B06DE" w14:textId="77777777" w:rsidR="00B101DE" w:rsidRDefault="00B101DE" w:rsidP="00210242">
            <w:pPr>
              <w:pStyle w:val="CRCoverPage"/>
              <w:tabs>
                <w:tab w:val="right" w:pos="1759"/>
                <w:tab w:val="right" w:pos="9639"/>
              </w:tabs>
              <w:spacing w:after="0"/>
              <w:rPr>
                <w:b/>
                <w:i/>
              </w:rPr>
            </w:pPr>
            <w:r>
              <w:rPr>
                <w:b/>
                <w:i/>
              </w:rPr>
              <w:t>Source to TSG:</w:t>
            </w:r>
          </w:p>
        </w:tc>
        <w:tc>
          <w:tcPr>
            <w:tcW w:w="7797" w:type="dxa"/>
            <w:gridSpan w:val="10"/>
            <w:tcBorders>
              <w:right w:val="single" w:sz="4" w:space="0" w:color="auto"/>
            </w:tcBorders>
            <w:shd w:val="clear" w:color="auto" w:fill="FFFF99"/>
          </w:tcPr>
          <w:p w14:paraId="641339C1" w14:textId="77777777" w:rsidR="00B101DE" w:rsidRDefault="00B101DE" w:rsidP="00210242">
            <w:pPr>
              <w:pStyle w:val="CRCoverPage"/>
              <w:tabs>
                <w:tab w:val="right" w:pos="9639"/>
              </w:tabs>
              <w:spacing w:after="0"/>
              <w:ind w:left="100"/>
            </w:pPr>
          </w:p>
        </w:tc>
      </w:tr>
      <w:tr w:rsidR="00B101DE" w14:paraId="24E9B9A7" w14:textId="77777777" w:rsidTr="00563D68">
        <w:tc>
          <w:tcPr>
            <w:tcW w:w="1843" w:type="dxa"/>
            <w:tcBorders>
              <w:left w:val="single" w:sz="4" w:space="0" w:color="auto"/>
            </w:tcBorders>
          </w:tcPr>
          <w:p w14:paraId="79F37B59" w14:textId="77777777" w:rsidR="00B101DE" w:rsidRDefault="00B101DE" w:rsidP="00210242">
            <w:pPr>
              <w:pStyle w:val="CRCoverPage"/>
              <w:tabs>
                <w:tab w:val="right" w:pos="9639"/>
              </w:tabs>
              <w:spacing w:after="0"/>
              <w:rPr>
                <w:b/>
                <w:i/>
                <w:sz w:val="8"/>
                <w:szCs w:val="8"/>
              </w:rPr>
            </w:pPr>
          </w:p>
        </w:tc>
        <w:tc>
          <w:tcPr>
            <w:tcW w:w="7797" w:type="dxa"/>
            <w:gridSpan w:val="10"/>
            <w:tcBorders>
              <w:right w:val="single" w:sz="4" w:space="0" w:color="auto"/>
            </w:tcBorders>
          </w:tcPr>
          <w:p w14:paraId="0CD00F5A" w14:textId="77777777" w:rsidR="00B101DE" w:rsidRDefault="00B101DE" w:rsidP="00210242">
            <w:pPr>
              <w:pStyle w:val="CRCoverPage"/>
              <w:tabs>
                <w:tab w:val="right" w:pos="9639"/>
              </w:tabs>
              <w:spacing w:after="0"/>
              <w:rPr>
                <w:sz w:val="8"/>
                <w:szCs w:val="8"/>
              </w:rPr>
            </w:pPr>
          </w:p>
        </w:tc>
      </w:tr>
      <w:tr w:rsidR="00B101DE" w14:paraId="2D64F162" w14:textId="77777777" w:rsidTr="00563D68">
        <w:tc>
          <w:tcPr>
            <w:tcW w:w="1843" w:type="dxa"/>
            <w:tcBorders>
              <w:left w:val="single" w:sz="4" w:space="0" w:color="auto"/>
            </w:tcBorders>
          </w:tcPr>
          <w:p w14:paraId="3583F9DC" w14:textId="77777777" w:rsidR="00B101DE" w:rsidRDefault="00B101DE" w:rsidP="00210242">
            <w:pPr>
              <w:pStyle w:val="CRCoverPage"/>
              <w:tabs>
                <w:tab w:val="right" w:pos="1759"/>
                <w:tab w:val="right" w:pos="9639"/>
              </w:tabs>
              <w:spacing w:after="0"/>
              <w:rPr>
                <w:b/>
                <w:i/>
              </w:rPr>
            </w:pPr>
            <w:r>
              <w:rPr>
                <w:b/>
                <w:i/>
              </w:rPr>
              <w:t>Work item code:</w:t>
            </w:r>
          </w:p>
        </w:tc>
        <w:tc>
          <w:tcPr>
            <w:tcW w:w="3686" w:type="dxa"/>
            <w:gridSpan w:val="5"/>
            <w:shd w:val="clear" w:color="auto" w:fill="FFFF99"/>
          </w:tcPr>
          <w:p w14:paraId="23153D9F" w14:textId="56A61175" w:rsidR="00B101DE" w:rsidRPr="003D74C5" w:rsidRDefault="00F44B8D" w:rsidP="00AC41C3">
            <w:pPr>
              <w:pStyle w:val="CRCoverPage"/>
              <w:tabs>
                <w:tab w:val="right" w:pos="9639"/>
              </w:tabs>
              <w:spacing w:after="0"/>
              <w:rPr>
                <w:rFonts w:cs="Arial"/>
                <w:color w:val="000000"/>
                <w:sz w:val="16"/>
                <w:szCs w:val="16"/>
              </w:rPr>
            </w:pPr>
            <w:r w:rsidRPr="00AC41C3">
              <w:t>TEI18</w:t>
            </w:r>
          </w:p>
        </w:tc>
        <w:tc>
          <w:tcPr>
            <w:tcW w:w="567" w:type="dxa"/>
            <w:tcBorders>
              <w:left w:val="nil"/>
            </w:tcBorders>
          </w:tcPr>
          <w:p w14:paraId="00E9C84B" w14:textId="77777777" w:rsidR="00B101DE" w:rsidRDefault="00B101DE" w:rsidP="00210242">
            <w:pPr>
              <w:pStyle w:val="CRCoverPage"/>
              <w:tabs>
                <w:tab w:val="right" w:pos="9639"/>
              </w:tabs>
              <w:spacing w:after="0"/>
              <w:ind w:right="100"/>
            </w:pPr>
          </w:p>
        </w:tc>
        <w:tc>
          <w:tcPr>
            <w:tcW w:w="1417" w:type="dxa"/>
            <w:gridSpan w:val="3"/>
            <w:tcBorders>
              <w:left w:val="nil"/>
            </w:tcBorders>
          </w:tcPr>
          <w:p w14:paraId="23B59C52" w14:textId="77777777" w:rsidR="00B101DE" w:rsidRDefault="00B101DE" w:rsidP="00210242">
            <w:pPr>
              <w:pStyle w:val="CRCoverPage"/>
              <w:tabs>
                <w:tab w:val="right" w:pos="9639"/>
              </w:tabs>
              <w:spacing w:after="0"/>
              <w:jc w:val="right"/>
            </w:pPr>
            <w:r>
              <w:rPr>
                <w:b/>
                <w:i/>
              </w:rPr>
              <w:t>Date:</w:t>
            </w:r>
          </w:p>
        </w:tc>
        <w:tc>
          <w:tcPr>
            <w:tcW w:w="2127" w:type="dxa"/>
            <w:tcBorders>
              <w:right w:val="single" w:sz="4" w:space="0" w:color="auto"/>
            </w:tcBorders>
            <w:shd w:val="clear" w:color="auto" w:fill="FFFF99"/>
          </w:tcPr>
          <w:p w14:paraId="093ABCAD" w14:textId="295BDD45" w:rsidR="00B101DE" w:rsidRDefault="00B101DE" w:rsidP="00210242">
            <w:pPr>
              <w:pStyle w:val="CRCoverPage"/>
              <w:tabs>
                <w:tab w:val="right" w:pos="9639"/>
              </w:tabs>
              <w:spacing w:after="0"/>
              <w:ind w:left="100"/>
            </w:pPr>
            <w:r>
              <w:t>202</w:t>
            </w:r>
            <w:r w:rsidR="00595D26">
              <w:t>4</w:t>
            </w:r>
            <w:r>
              <w:t>-</w:t>
            </w:r>
            <w:r w:rsidR="00595D26">
              <w:t>02</w:t>
            </w:r>
            <w:r>
              <w:t>-</w:t>
            </w:r>
            <w:r w:rsidR="00CA13B8">
              <w:t>0</w:t>
            </w:r>
            <w:r w:rsidR="00595D26">
              <w:t>4</w:t>
            </w:r>
          </w:p>
        </w:tc>
      </w:tr>
      <w:tr w:rsidR="00B101DE" w14:paraId="7B8272EC" w14:textId="77777777" w:rsidTr="00563D68">
        <w:tc>
          <w:tcPr>
            <w:tcW w:w="1843" w:type="dxa"/>
            <w:tcBorders>
              <w:left w:val="single" w:sz="4" w:space="0" w:color="auto"/>
            </w:tcBorders>
          </w:tcPr>
          <w:p w14:paraId="148D0519" w14:textId="77777777" w:rsidR="00B101DE" w:rsidRDefault="00B101DE" w:rsidP="00210242">
            <w:pPr>
              <w:pStyle w:val="CRCoverPage"/>
              <w:tabs>
                <w:tab w:val="right" w:pos="9639"/>
              </w:tabs>
              <w:spacing w:after="0"/>
              <w:rPr>
                <w:b/>
                <w:i/>
                <w:sz w:val="8"/>
                <w:szCs w:val="8"/>
              </w:rPr>
            </w:pPr>
          </w:p>
        </w:tc>
        <w:tc>
          <w:tcPr>
            <w:tcW w:w="1986" w:type="dxa"/>
            <w:gridSpan w:val="4"/>
          </w:tcPr>
          <w:p w14:paraId="01094CAA" w14:textId="77777777" w:rsidR="00B101DE" w:rsidRDefault="00B101DE" w:rsidP="00210242">
            <w:pPr>
              <w:pStyle w:val="CRCoverPage"/>
              <w:tabs>
                <w:tab w:val="right" w:pos="9639"/>
              </w:tabs>
              <w:spacing w:after="0"/>
              <w:rPr>
                <w:sz w:val="8"/>
                <w:szCs w:val="8"/>
              </w:rPr>
            </w:pPr>
          </w:p>
        </w:tc>
        <w:tc>
          <w:tcPr>
            <w:tcW w:w="2267" w:type="dxa"/>
            <w:gridSpan w:val="2"/>
          </w:tcPr>
          <w:p w14:paraId="5CCED6E8" w14:textId="77777777" w:rsidR="00B101DE" w:rsidRDefault="00B101DE" w:rsidP="00210242">
            <w:pPr>
              <w:pStyle w:val="CRCoverPage"/>
              <w:tabs>
                <w:tab w:val="right" w:pos="9639"/>
              </w:tabs>
              <w:spacing w:after="0"/>
              <w:rPr>
                <w:sz w:val="8"/>
                <w:szCs w:val="8"/>
              </w:rPr>
            </w:pPr>
          </w:p>
        </w:tc>
        <w:tc>
          <w:tcPr>
            <w:tcW w:w="1417" w:type="dxa"/>
            <w:gridSpan w:val="3"/>
          </w:tcPr>
          <w:p w14:paraId="06176CDF" w14:textId="77777777" w:rsidR="00B101DE" w:rsidRDefault="00B101DE" w:rsidP="00210242">
            <w:pPr>
              <w:pStyle w:val="CRCoverPage"/>
              <w:tabs>
                <w:tab w:val="right" w:pos="9639"/>
              </w:tabs>
              <w:spacing w:after="0"/>
              <w:rPr>
                <w:sz w:val="8"/>
                <w:szCs w:val="8"/>
              </w:rPr>
            </w:pPr>
          </w:p>
        </w:tc>
        <w:tc>
          <w:tcPr>
            <w:tcW w:w="2127" w:type="dxa"/>
            <w:tcBorders>
              <w:right w:val="single" w:sz="4" w:space="0" w:color="auto"/>
            </w:tcBorders>
          </w:tcPr>
          <w:p w14:paraId="4BB86188" w14:textId="77777777" w:rsidR="00B101DE" w:rsidRDefault="00B101DE" w:rsidP="00210242">
            <w:pPr>
              <w:pStyle w:val="CRCoverPage"/>
              <w:tabs>
                <w:tab w:val="right" w:pos="9639"/>
              </w:tabs>
              <w:spacing w:after="0"/>
              <w:rPr>
                <w:sz w:val="8"/>
                <w:szCs w:val="8"/>
              </w:rPr>
            </w:pPr>
          </w:p>
        </w:tc>
      </w:tr>
      <w:tr w:rsidR="00B101DE" w14:paraId="2A6B5695" w14:textId="77777777" w:rsidTr="00563D68">
        <w:trPr>
          <w:cantSplit/>
        </w:trPr>
        <w:tc>
          <w:tcPr>
            <w:tcW w:w="1843" w:type="dxa"/>
            <w:tcBorders>
              <w:left w:val="single" w:sz="4" w:space="0" w:color="auto"/>
            </w:tcBorders>
          </w:tcPr>
          <w:p w14:paraId="567FC3BD" w14:textId="77777777" w:rsidR="00B101DE" w:rsidRDefault="00B101DE" w:rsidP="00210242">
            <w:pPr>
              <w:pStyle w:val="CRCoverPage"/>
              <w:tabs>
                <w:tab w:val="right" w:pos="1759"/>
                <w:tab w:val="right" w:pos="9639"/>
              </w:tabs>
              <w:spacing w:after="0"/>
              <w:rPr>
                <w:b/>
                <w:i/>
              </w:rPr>
            </w:pPr>
            <w:r>
              <w:rPr>
                <w:b/>
                <w:i/>
              </w:rPr>
              <w:t>Category:</w:t>
            </w:r>
          </w:p>
        </w:tc>
        <w:tc>
          <w:tcPr>
            <w:tcW w:w="851" w:type="dxa"/>
            <w:shd w:val="clear" w:color="auto" w:fill="FFFF99"/>
          </w:tcPr>
          <w:p w14:paraId="7E851B2C" w14:textId="631EACC3" w:rsidR="00B101DE" w:rsidRDefault="00F024B5" w:rsidP="00210242">
            <w:pPr>
              <w:pStyle w:val="CRCoverPage"/>
              <w:tabs>
                <w:tab w:val="right" w:pos="9639"/>
              </w:tabs>
              <w:spacing w:after="0"/>
              <w:ind w:left="100" w:right="-609" w:firstLineChars="100" w:firstLine="196"/>
              <w:rPr>
                <w:b/>
              </w:rPr>
            </w:pPr>
            <w:r>
              <w:rPr>
                <w:b/>
              </w:rPr>
              <w:t>F</w:t>
            </w:r>
          </w:p>
        </w:tc>
        <w:tc>
          <w:tcPr>
            <w:tcW w:w="3402" w:type="dxa"/>
            <w:gridSpan w:val="5"/>
            <w:tcBorders>
              <w:left w:val="nil"/>
            </w:tcBorders>
          </w:tcPr>
          <w:p w14:paraId="53706E4E" w14:textId="77777777" w:rsidR="00B101DE" w:rsidRDefault="00B101DE" w:rsidP="00210242">
            <w:pPr>
              <w:pStyle w:val="CRCoverPage"/>
              <w:tabs>
                <w:tab w:val="right" w:pos="9639"/>
              </w:tabs>
              <w:spacing w:after="0"/>
            </w:pPr>
          </w:p>
        </w:tc>
        <w:tc>
          <w:tcPr>
            <w:tcW w:w="1417" w:type="dxa"/>
            <w:gridSpan w:val="3"/>
            <w:tcBorders>
              <w:left w:val="nil"/>
            </w:tcBorders>
          </w:tcPr>
          <w:p w14:paraId="1B4481FA" w14:textId="77777777" w:rsidR="00B101DE" w:rsidRDefault="00B101DE" w:rsidP="00210242">
            <w:pPr>
              <w:pStyle w:val="CRCoverPage"/>
              <w:tabs>
                <w:tab w:val="right" w:pos="9639"/>
              </w:tabs>
              <w:spacing w:after="0"/>
              <w:jc w:val="right"/>
              <w:rPr>
                <w:b/>
                <w:i/>
              </w:rPr>
            </w:pPr>
            <w:r>
              <w:rPr>
                <w:b/>
                <w:i/>
              </w:rPr>
              <w:t>Release:</w:t>
            </w:r>
          </w:p>
        </w:tc>
        <w:tc>
          <w:tcPr>
            <w:tcW w:w="2127" w:type="dxa"/>
            <w:tcBorders>
              <w:right w:val="single" w:sz="4" w:space="0" w:color="auto"/>
            </w:tcBorders>
            <w:shd w:val="clear" w:color="auto" w:fill="FFFF99"/>
          </w:tcPr>
          <w:p w14:paraId="2E3B0CEB" w14:textId="77777777" w:rsidR="00B101DE" w:rsidRDefault="00B101DE" w:rsidP="00210242">
            <w:pPr>
              <w:pStyle w:val="CRCoverPage"/>
              <w:tabs>
                <w:tab w:val="right" w:pos="9639"/>
              </w:tabs>
              <w:spacing w:after="0"/>
              <w:ind w:left="100"/>
            </w:pPr>
            <w:r>
              <w:t>Rel-18</w:t>
            </w:r>
          </w:p>
        </w:tc>
      </w:tr>
      <w:tr w:rsidR="00B101DE" w14:paraId="2EEC3427" w14:textId="77777777" w:rsidTr="00563D68">
        <w:tc>
          <w:tcPr>
            <w:tcW w:w="1843" w:type="dxa"/>
            <w:tcBorders>
              <w:left w:val="single" w:sz="4" w:space="0" w:color="auto"/>
              <w:bottom w:val="single" w:sz="4" w:space="0" w:color="auto"/>
            </w:tcBorders>
          </w:tcPr>
          <w:p w14:paraId="72E56958" w14:textId="77777777" w:rsidR="00B101DE" w:rsidRDefault="00B101DE" w:rsidP="00210242">
            <w:pPr>
              <w:pStyle w:val="CRCoverPage"/>
              <w:tabs>
                <w:tab w:val="right" w:pos="9639"/>
              </w:tabs>
              <w:spacing w:after="0"/>
              <w:rPr>
                <w:b/>
                <w:i/>
              </w:rPr>
            </w:pPr>
          </w:p>
        </w:tc>
        <w:tc>
          <w:tcPr>
            <w:tcW w:w="4677" w:type="dxa"/>
            <w:gridSpan w:val="8"/>
            <w:tcBorders>
              <w:bottom w:val="single" w:sz="4" w:space="0" w:color="auto"/>
            </w:tcBorders>
          </w:tcPr>
          <w:p w14:paraId="66073F4A" w14:textId="21F43E7D" w:rsidR="00B101DE" w:rsidRDefault="00B101DE" w:rsidP="00210242">
            <w:pPr>
              <w:pStyle w:val="CRCoverPage"/>
              <w:tabs>
                <w:tab w:val="right" w:pos="9639"/>
              </w:tab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13F07F" w14:textId="77777777" w:rsidR="00B101DE" w:rsidRDefault="00B101DE" w:rsidP="00210242">
            <w:pPr>
              <w:pStyle w:val="CRCoverPage"/>
              <w:tabs>
                <w:tab w:val="right" w:pos="9639"/>
              </w:tabs>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FE0037" w14:textId="77777777" w:rsidR="00B101DE" w:rsidRDefault="00B101DE" w:rsidP="00210242">
            <w:pPr>
              <w:pStyle w:val="CRCoverPage"/>
              <w:tabs>
                <w:tab w:val="left" w:pos="950"/>
                <w:tab w:val="right" w:pos="9639"/>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D5B3424" w14:textId="77777777" w:rsidR="00B101DE" w:rsidRDefault="00B101DE" w:rsidP="00210242">
            <w:pPr>
              <w:pStyle w:val="CRCoverPage"/>
              <w:tabs>
                <w:tab w:val="left" w:pos="950"/>
                <w:tab w:val="right" w:pos="9639"/>
              </w:tabs>
              <w:spacing w:after="0"/>
              <w:ind w:left="241" w:hanging="241"/>
              <w:rPr>
                <w:i/>
                <w:sz w:val="18"/>
              </w:rPr>
            </w:pPr>
            <w:r>
              <w:rPr>
                <w:i/>
                <w:sz w:val="18"/>
              </w:rPr>
              <w:t xml:space="preserve">   Rel-19</w:t>
            </w:r>
            <w:r>
              <w:rPr>
                <w:i/>
                <w:sz w:val="18"/>
              </w:rPr>
              <w:tab/>
              <w:t>(Release 19)</w:t>
            </w:r>
          </w:p>
        </w:tc>
      </w:tr>
      <w:tr w:rsidR="00B101DE" w14:paraId="6C98FAB7" w14:textId="77777777" w:rsidTr="00563D68">
        <w:tc>
          <w:tcPr>
            <w:tcW w:w="1843" w:type="dxa"/>
          </w:tcPr>
          <w:p w14:paraId="36998560" w14:textId="77777777" w:rsidR="00B101DE" w:rsidRDefault="00B101DE" w:rsidP="00210242">
            <w:pPr>
              <w:pStyle w:val="CRCoverPage"/>
              <w:tabs>
                <w:tab w:val="right" w:pos="9639"/>
              </w:tabs>
              <w:spacing w:after="0"/>
              <w:rPr>
                <w:b/>
                <w:i/>
                <w:sz w:val="8"/>
                <w:szCs w:val="8"/>
              </w:rPr>
            </w:pPr>
          </w:p>
        </w:tc>
        <w:tc>
          <w:tcPr>
            <w:tcW w:w="7797" w:type="dxa"/>
            <w:gridSpan w:val="10"/>
          </w:tcPr>
          <w:p w14:paraId="3A9E791C" w14:textId="77777777" w:rsidR="00B101DE" w:rsidRDefault="00B101DE" w:rsidP="00210242">
            <w:pPr>
              <w:pStyle w:val="CRCoverPage"/>
              <w:tabs>
                <w:tab w:val="right" w:pos="9639"/>
              </w:tabs>
              <w:spacing w:after="0"/>
              <w:rPr>
                <w:sz w:val="8"/>
                <w:szCs w:val="8"/>
              </w:rPr>
            </w:pPr>
          </w:p>
        </w:tc>
      </w:tr>
      <w:tr w:rsidR="00B101DE" w14:paraId="7BD4C50B" w14:textId="77777777" w:rsidTr="00563D68">
        <w:tc>
          <w:tcPr>
            <w:tcW w:w="2694" w:type="dxa"/>
            <w:gridSpan w:val="2"/>
            <w:tcBorders>
              <w:top w:val="single" w:sz="4" w:space="0" w:color="auto"/>
              <w:left w:val="single" w:sz="4" w:space="0" w:color="auto"/>
            </w:tcBorders>
          </w:tcPr>
          <w:p w14:paraId="43D72CA0" w14:textId="77777777" w:rsidR="00B101DE" w:rsidRDefault="00B101DE" w:rsidP="00210242">
            <w:pPr>
              <w:pStyle w:val="CRCoverPage"/>
              <w:tabs>
                <w:tab w:val="right" w:pos="2184"/>
                <w:tab w:val="right" w:pos="9639"/>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67C0ECB" w14:textId="77777777" w:rsidR="00B101DE" w:rsidRPr="00C45A37" w:rsidRDefault="000C2FA3" w:rsidP="00C45A37">
            <w:pPr>
              <w:pStyle w:val="CRCoverPage"/>
              <w:tabs>
                <w:tab w:val="right" w:pos="9639"/>
              </w:tabs>
              <w:spacing w:after="0"/>
            </w:pPr>
            <w:r w:rsidRPr="00494006">
              <w:t xml:space="preserve">For </w:t>
            </w:r>
            <w:r w:rsidRPr="00C45A37">
              <w:t xml:space="preserve">the UE feature of </w:t>
            </w:r>
            <w:r w:rsidRPr="00442B5A">
              <w:rPr>
                <w:i/>
                <w:iCs/>
              </w:rPr>
              <w:t>pathlossRS-UpdateForType1CG-PUSCH-r18</w:t>
            </w:r>
            <w:r w:rsidRPr="00C45A37">
              <w:t>,</w:t>
            </w:r>
            <w:r w:rsidR="00F80A45" w:rsidRPr="00C45A37">
              <w:t xml:space="preserve"> the RRC configuration of enabling the feature is changed from </w:t>
            </w:r>
            <w:r w:rsidR="00C543D1" w:rsidRPr="00442B5A">
              <w:rPr>
                <w:i/>
                <w:iCs/>
              </w:rPr>
              <w:t>enablePL-RS-UpdateForType1CG-PUSCH</w:t>
            </w:r>
            <w:r w:rsidR="00C543D1" w:rsidRPr="00442B5A">
              <w:rPr>
                <w:i/>
                <w:iCs/>
                <w:highlight w:val="yellow"/>
              </w:rPr>
              <w:t>-SRS</w:t>
            </w:r>
            <w:r w:rsidR="00C543D1" w:rsidRPr="00442B5A">
              <w:rPr>
                <w:i/>
                <w:iCs/>
              </w:rPr>
              <w:t>-r18</w:t>
            </w:r>
            <w:r w:rsidR="00C543D1" w:rsidRPr="00C45A37">
              <w:t xml:space="preserve"> to </w:t>
            </w:r>
            <w:r w:rsidR="00C543D1" w:rsidRPr="00442B5A">
              <w:rPr>
                <w:i/>
                <w:iCs/>
              </w:rPr>
              <w:t>enablePL-RS-UpdateForType1CG-PUSCH</w:t>
            </w:r>
            <w:r w:rsidR="000A186D" w:rsidRPr="00421FEF">
              <w:rPr>
                <w:i/>
                <w:iCs/>
              </w:rPr>
              <w:t>-</w:t>
            </w:r>
            <w:r w:rsidR="00C543D1" w:rsidRPr="00442B5A">
              <w:rPr>
                <w:i/>
                <w:iCs/>
              </w:rPr>
              <w:t>r18</w:t>
            </w:r>
            <w:r w:rsidR="006B541D" w:rsidRPr="00C45A37">
              <w:t>, since the feature is to update the pathloss for type-1 CG PUSCH</w:t>
            </w:r>
            <w:r w:rsidR="006D6DB1" w:rsidRPr="00C45A37">
              <w:t xml:space="preserve"> according to the latest RAN1 parameter list</w:t>
            </w:r>
            <w:r w:rsidR="00CC770C" w:rsidRPr="00C45A37">
              <w:t xml:space="preserve"> (</w:t>
            </w:r>
            <w:r w:rsidR="003D3CAB" w:rsidRPr="00C45A37">
              <w:t xml:space="preserve">i.e. </w:t>
            </w:r>
            <w:hyperlink r:id="rId16" w:tgtFrame="_blank" w:history="1">
              <w:r w:rsidR="00901354" w:rsidRPr="00C45A37">
                <w:t>R1-2312661</w:t>
              </w:r>
            </w:hyperlink>
            <w:r w:rsidR="00CC770C" w:rsidRPr="00C45A37">
              <w:t>)</w:t>
            </w:r>
            <w:r w:rsidR="006D6DB1" w:rsidRPr="00C45A37">
              <w:t>.</w:t>
            </w:r>
          </w:p>
          <w:p w14:paraId="724C7FEE" w14:textId="5F03F933" w:rsidR="004F0441" w:rsidRPr="00F80A45" w:rsidRDefault="004F0441" w:rsidP="00C17B00">
            <w:pPr>
              <w:overflowPunct/>
              <w:autoSpaceDE/>
              <w:autoSpaceDN/>
              <w:adjustRightInd/>
              <w:spacing w:after="0"/>
              <w:textAlignment w:val="auto"/>
            </w:pPr>
          </w:p>
        </w:tc>
      </w:tr>
      <w:tr w:rsidR="00B101DE" w14:paraId="01DAE87A" w14:textId="77777777" w:rsidTr="00563D68">
        <w:tc>
          <w:tcPr>
            <w:tcW w:w="2694" w:type="dxa"/>
            <w:gridSpan w:val="2"/>
            <w:tcBorders>
              <w:left w:val="single" w:sz="4" w:space="0" w:color="auto"/>
            </w:tcBorders>
          </w:tcPr>
          <w:p w14:paraId="2C98334E" w14:textId="77777777" w:rsidR="00B101DE" w:rsidRDefault="00B101DE" w:rsidP="00210242">
            <w:pPr>
              <w:pStyle w:val="CRCoverPage"/>
              <w:tabs>
                <w:tab w:val="right" w:pos="9639"/>
              </w:tabs>
              <w:spacing w:after="0"/>
              <w:rPr>
                <w:b/>
                <w:i/>
                <w:sz w:val="8"/>
                <w:szCs w:val="8"/>
              </w:rPr>
            </w:pPr>
          </w:p>
        </w:tc>
        <w:tc>
          <w:tcPr>
            <w:tcW w:w="6946" w:type="dxa"/>
            <w:gridSpan w:val="9"/>
            <w:tcBorders>
              <w:right w:val="single" w:sz="4" w:space="0" w:color="auto"/>
            </w:tcBorders>
          </w:tcPr>
          <w:p w14:paraId="65F4F7FF" w14:textId="77777777" w:rsidR="00B101DE" w:rsidRDefault="00B101DE" w:rsidP="00210242">
            <w:pPr>
              <w:pStyle w:val="CRCoverPage"/>
              <w:tabs>
                <w:tab w:val="right" w:pos="9639"/>
              </w:tabs>
              <w:spacing w:after="0"/>
              <w:rPr>
                <w:sz w:val="8"/>
                <w:szCs w:val="8"/>
              </w:rPr>
            </w:pPr>
          </w:p>
        </w:tc>
      </w:tr>
      <w:tr w:rsidR="00B101DE" w14:paraId="384233F0" w14:textId="77777777" w:rsidTr="00563D68">
        <w:tc>
          <w:tcPr>
            <w:tcW w:w="2694" w:type="dxa"/>
            <w:gridSpan w:val="2"/>
            <w:tcBorders>
              <w:left w:val="single" w:sz="4" w:space="0" w:color="auto"/>
            </w:tcBorders>
          </w:tcPr>
          <w:p w14:paraId="461546F1" w14:textId="77777777" w:rsidR="00B101DE" w:rsidRDefault="00B101DE" w:rsidP="00210242">
            <w:pPr>
              <w:pStyle w:val="CRCoverPage"/>
              <w:tabs>
                <w:tab w:val="right" w:pos="2184"/>
                <w:tab w:val="right" w:pos="9639"/>
              </w:tabs>
              <w:spacing w:after="0"/>
              <w:rPr>
                <w:b/>
                <w:i/>
              </w:rPr>
            </w:pPr>
            <w:r>
              <w:rPr>
                <w:b/>
                <w:i/>
              </w:rPr>
              <w:t>Summary of change:</w:t>
            </w:r>
          </w:p>
        </w:tc>
        <w:tc>
          <w:tcPr>
            <w:tcW w:w="6946" w:type="dxa"/>
            <w:gridSpan w:val="9"/>
            <w:tcBorders>
              <w:right w:val="single" w:sz="4" w:space="0" w:color="auto"/>
            </w:tcBorders>
            <w:shd w:val="clear" w:color="auto" w:fill="FFFF99"/>
          </w:tcPr>
          <w:p w14:paraId="13BDAF3D" w14:textId="753BBB93" w:rsidR="00F167A6" w:rsidRDefault="003163ED" w:rsidP="00CD0792">
            <w:pPr>
              <w:pStyle w:val="CRCoverPage"/>
              <w:tabs>
                <w:tab w:val="right" w:pos="9639"/>
              </w:tabs>
              <w:spacing w:after="0"/>
            </w:pPr>
            <w:r>
              <w:t xml:space="preserve">In the field description for </w:t>
            </w:r>
            <w:r w:rsidR="003F344E" w:rsidRPr="00442B5A">
              <w:rPr>
                <w:i/>
                <w:iCs/>
              </w:rPr>
              <w:t>pathlossRS-UpdateForType1CG-PUSCH-r18</w:t>
            </w:r>
            <w:r>
              <w:t>,</w:t>
            </w:r>
            <w:r w:rsidR="00831FC5">
              <w:t xml:space="preserve"> the RRC configuration of enabling the feature is changed from </w:t>
            </w:r>
            <w:r w:rsidR="00831FC5" w:rsidRPr="00442B5A">
              <w:rPr>
                <w:i/>
                <w:iCs/>
              </w:rPr>
              <w:t>enablePL-RS-UpdateForType1CG-PUSCH</w:t>
            </w:r>
            <w:r w:rsidR="00831FC5" w:rsidRPr="00442B5A">
              <w:rPr>
                <w:i/>
                <w:iCs/>
                <w:highlight w:val="yellow"/>
              </w:rPr>
              <w:t>-SRS</w:t>
            </w:r>
            <w:r w:rsidR="00831FC5" w:rsidRPr="00442B5A">
              <w:rPr>
                <w:i/>
                <w:iCs/>
              </w:rPr>
              <w:t>-r18</w:t>
            </w:r>
            <w:r w:rsidR="00831FC5" w:rsidRPr="00707941">
              <w:t xml:space="preserve"> to </w:t>
            </w:r>
            <w:r w:rsidR="00831FC5" w:rsidRPr="00442B5A">
              <w:rPr>
                <w:i/>
                <w:iCs/>
              </w:rPr>
              <w:t>enablePL-RS-UpdateForType1CG-PUSCH</w:t>
            </w:r>
            <w:r w:rsidR="00831FC5" w:rsidRPr="00707941">
              <w:rPr>
                <w:i/>
                <w:iCs/>
              </w:rPr>
              <w:t>-</w:t>
            </w:r>
            <w:r w:rsidR="00831FC5" w:rsidRPr="00442B5A">
              <w:rPr>
                <w:i/>
                <w:iCs/>
              </w:rPr>
              <w:t>r18</w:t>
            </w:r>
            <w:r w:rsidR="00707941">
              <w:t>.</w:t>
            </w:r>
          </w:p>
          <w:p w14:paraId="12C8B130" w14:textId="0720E354" w:rsidR="00CD0792" w:rsidRPr="00CD0792" w:rsidRDefault="00CD0792" w:rsidP="00CD0792">
            <w:pPr>
              <w:pStyle w:val="CRCoverPage"/>
              <w:tabs>
                <w:tab w:val="right" w:pos="9639"/>
              </w:tabs>
              <w:spacing w:after="0"/>
            </w:pPr>
          </w:p>
        </w:tc>
      </w:tr>
      <w:tr w:rsidR="00B101DE" w14:paraId="1B617AA6" w14:textId="77777777" w:rsidTr="00563D68">
        <w:tc>
          <w:tcPr>
            <w:tcW w:w="2694" w:type="dxa"/>
            <w:gridSpan w:val="2"/>
            <w:tcBorders>
              <w:left w:val="single" w:sz="4" w:space="0" w:color="auto"/>
            </w:tcBorders>
          </w:tcPr>
          <w:p w14:paraId="5ECF4C30" w14:textId="77777777" w:rsidR="00B101DE" w:rsidRDefault="00B101DE" w:rsidP="00210242">
            <w:pPr>
              <w:pStyle w:val="CRCoverPage"/>
              <w:tabs>
                <w:tab w:val="right" w:pos="9639"/>
              </w:tabs>
              <w:spacing w:after="0"/>
              <w:rPr>
                <w:b/>
                <w:i/>
                <w:sz w:val="8"/>
                <w:szCs w:val="8"/>
              </w:rPr>
            </w:pPr>
          </w:p>
        </w:tc>
        <w:tc>
          <w:tcPr>
            <w:tcW w:w="6946" w:type="dxa"/>
            <w:gridSpan w:val="9"/>
            <w:tcBorders>
              <w:right w:val="single" w:sz="4" w:space="0" w:color="auto"/>
            </w:tcBorders>
          </w:tcPr>
          <w:p w14:paraId="51AAAAA6" w14:textId="77777777" w:rsidR="00B101DE" w:rsidRDefault="00B101DE" w:rsidP="00210242">
            <w:pPr>
              <w:pStyle w:val="CRCoverPage"/>
              <w:tabs>
                <w:tab w:val="right" w:pos="9639"/>
              </w:tabs>
              <w:spacing w:after="0"/>
              <w:rPr>
                <w:sz w:val="8"/>
                <w:szCs w:val="8"/>
              </w:rPr>
            </w:pPr>
          </w:p>
        </w:tc>
      </w:tr>
      <w:tr w:rsidR="00B101DE" w14:paraId="549A4C44" w14:textId="77777777" w:rsidTr="00563D68">
        <w:tc>
          <w:tcPr>
            <w:tcW w:w="2694" w:type="dxa"/>
            <w:gridSpan w:val="2"/>
            <w:tcBorders>
              <w:left w:val="single" w:sz="4" w:space="0" w:color="auto"/>
              <w:bottom w:val="single" w:sz="4" w:space="0" w:color="auto"/>
            </w:tcBorders>
          </w:tcPr>
          <w:p w14:paraId="05AAEBB4" w14:textId="77777777" w:rsidR="00B101DE" w:rsidRDefault="00B101DE" w:rsidP="00210242">
            <w:pPr>
              <w:pStyle w:val="CRCoverPage"/>
              <w:tabs>
                <w:tab w:val="right" w:pos="2184"/>
                <w:tab w:val="right" w:pos="9639"/>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921111D" w14:textId="5B1D7FBF" w:rsidR="00B101DE" w:rsidRDefault="004F0441" w:rsidP="00210242">
            <w:pPr>
              <w:pStyle w:val="CRCoverPage"/>
              <w:tabs>
                <w:tab w:val="right" w:pos="9639"/>
              </w:tabs>
              <w:spacing w:afterLines="50"/>
            </w:pPr>
            <w:r>
              <w:t>The RRC parameter for enabling</w:t>
            </w:r>
            <w:r w:rsidR="00AD2F43">
              <w:t xml:space="preserve"> </w:t>
            </w:r>
            <w:r w:rsidR="00332939" w:rsidRPr="00442B5A">
              <w:rPr>
                <w:i/>
                <w:iCs/>
              </w:rPr>
              <w:t>pathlossRS-UpdateForType1CG-PUSCH-r18</w:t>
            </w:r>
            <w:r w:rsidR="00130559" w:rsidRPr="00130559">
              <w:t xml:space="preserve"> </w:t>
            </w:r>
            <w:r w:rsidR="00AD2F43">
              <w:t>is not aligned with TS 38.331 and TS 38.213.</w:t>
            </w:r>
          </w:p>
        </w:tc>
      </w:tr>
      <w:tr w:rsidR="00B101DE" w14:paraId="6AD034C4" w14:textId="77777777" w:rsidTr="00563D68">
        <w:tc>
          <w:tcPr>
            <w:tcW w:w="2694" w:type="dxa"/>
            <w:gridSpan w:val="2"/>
          </w:tcPr>
          <w:p w14:paraId="3E6CB886" w14:textId="77777777" w:rsidR="00B101DE" w:rsidRDefault="00B101DE" w:rsidP="00210242">
            <w:pPr>
              <w:pStyle w:val="CRCoverPage"/>
              <w:tabs>
                <w:tab w:val="right" w:pos="9639"/>
              </w:tabs>
              <w:spacing w:after="0"/>
              <w:rPr>
                <w:b/>
                <w:i/>
                <w:sz w:val="8"/>
                <w:szCs w:val="8"/>
              </w:rPr>
            </w:pPr>
          </w:p>
        </w:tc>
        <w:tc>
          <w:tcPr>
            <w:tcW w:w="6946" w:type="dxa"/>
            <w:gridSpan w:val="9"/>
          </w:tcPr>
          <w:p w14:paraId="6BEFD521" w14:textId="77777777" w:rsidR="00B101DE" w:rsidRDefault="00B101DE" w:rsidP="00210242">
            <w:pPr>
              <w:pStyle w:val="CRCoverPage"/>
              <w:tabs>
                <w:tab w:val="right" w:pos="9639"/>
              </w:tabs>
              <w:spacing w:after="0"/>
              <w:rPr>
                <w:sz w:val="8"/>
                <w:szCs w:val="8"/>
              </w:rPr>
            </w:pPr>
          </w:p>
        </w:tc>
      </w:tr>
      <w:tr w:rsidR="00B101DE" w14:paraId="3DE23AFF" w14:textId="77777777" w:rsidTr="00563D68">
        <w:tc>
          <w:tcPr>
            <w:tcW w:w="2694" w:type="dxa"/>
            <w:gridSpan w:val="2"/>
            <w:tcBorders>
              <w:top w:val="single" w:sz="4" w:space="0" w:color="auto"/>
              <w:left w:val="single" w:sz="4" w:space="0" w:color="auto"/>
            </w:tcBorders>
          </w:tcPr>
          <w:p w14:paraId="5085450E" w14:textId="77777777" w:rsidR="00B101DE" w:rsidRDefault="00B101DE" w:rsidP="00210242">
            <w:pPr>
              <w:pStyle w:val="CRCoverPage"/>
              <w:tabs>
                <w:tab w:val="right" w:pos="2184"/>
                <w:tab w:val="right" w:pos="9639"/>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23B6FBAF" w14:textId="59525495" w:rsidR="00B101DE" w:rsidRDefault="002F31BE" w:rsidP="00210242">
            <w:pPr>
              <w:pStyle w:val="CRCoverPage"/>
              <w:tabs>
                <w:tab w:val="right" w:pos="9639"/>
              </w:tabs>
              <w:spacing w:after="0"/>
              <w:rPr>
                <w:lang w:val="en-US" w:eastAsia="zh-CN"/>
              </w:rPr>
            </w:pPr>
            <w:r>
              <w:rPr>
                <w:lang w:val="en-US" w:eastAsia="zh-CN"/>
              </w:rPr>
              <w:t>4.2.7.10</w:t>
            </w:r>
          </w:p>
        </w:tc>
      </w:tr>
      <w:tr w:rsidR="00B101DE" w14:paraId="3E565399" w14:textId="77777777" w:rsidTr="00563D68">
        <w:tc>
          <w:tcPr>
            <w:tcW w:w="2694" w:type="dxa"/>
            <w:gridSpan w:val="2"/>
            <w:tcBorders>
              <w:left w:val="single" w:sz="4" w:space="0" w:color="auto"/>
            </w:tcBorders>
          </w:tcPr>
          <w:p w14:paraId="2AFE1AFC" w14:textId="77777777" w:rsidR="00B101DE" w:rsidRDefault="00B101DE" w:rsidP="00210242">
            <w:pPr>
              <w:pStyle w:val="CRCoverPage"/>
              <w:tabs>
                <w:tab w:val="right" w:pos="9639"/>
              </w:tabs>
              <w:spacing w:after="0"/>
              <w:rPr>
                <w:b/>
                <w:i/>
                <w:sz w:val="8"/>
                <w:szCs w:val="8"/>
              </w:rPr>
            </w:pPr>
          </w:p>
        </w:tc>
        <w:tc>
          <w:tcPr>
            <w:tcW w:w="6946" w:type="dxa"/>
            <w:gridSpan w:val="9"/>
            <w:tcBorders>
              <w:right w:val="single" w:sz="4" w:space="0" w:color="auto"/>
            </w:tcBorders>
          </w:tcPr>
          <w:p w14:paraId="715E00EC" w14:textId="77777777" w:rsidR="00B101DE" w:rsidRDefault="00B101DE" w:rsidP="00210242">
            <w:pPr>
              <w:pStyle w:val="CRCoverPage"/>
              <w:tabs>
                <w:tab w:val="right" w:pos="9639"/>
              </w:tabs>
              <w:spacing w:after="0"/>
              <w:rPr>
                <w:b/>
                <w:bCs/>
                <w:sz w:val="8"/>
                <w:szCs w:val="8"/>
              </w:rPr>
            </w:pPr>
          </w:p>
        </w:tc>
      </w:tr>
      <w:tr w:rsidR="00B101DE" w14:paraId="6B7BE259" w14:textId="77777777" w:rsidTr="00563D68">
        <w:tc>
          <w:tcPr>
            <w:tcW w:w="2694" w:type="dxa"/>
            <w:gridSpan w:val="2"/>
            <w:tcBorders>
              <w:left w:val="single" w:sz="4" w:space="0" w:color="auto"/>
            </w:tcBorders>
          </w:tcPr>
          <w:p w14:paraId="10D1E3C9" w14:textId="77777777" w:rsidR="00B101DE" w:rsidRDefault="00B101DE" w:rsidP="00210242">
            <w:pPr>
              <w:pStyle w:val="CRCoverPage"/>
              <w:tabs>
                <w:tab w:val="right" w:pos="2184"/>
                <w:tab w:val="right" w:pos="9639"/>
              </w:tabs>
              <w:spacing w:after="0"/>
              <w:rPr>
                <w:b/>
                <w:i/>
              </w:rPr>
            </w:pPr>
          </w:p>
        </w:tc>
        <w:tc>
          <w:tcPr>
            <w:tcW w:w="284" w:type="dxa"/>
            <w:tcBorders>
              <w:top w:val="single" w:sz="4" w:space="0" w:color="auto"/>
              <w:left w:val="single" w:sz="4" w:space="0" w:color="auto"/>
              <w:bottom w:val="single" w:sz="4" w:space="0" w:color="auto"/>
            </w:tcBorders>
          </w:tcPr>
          <w:p w14:paraId="5F1C4945" w14:textId="77777777" w:rsidR="00B101DE" w:rsidRDefault="00B101DE" w:rsidP="00210242">
            <w:pPr>
              <w:pStyle w:val="CRCoverPage"/>
              <w:tabs>
                <w:tab w:val="right" w:pos="9639"/>
              </w:tabs>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33BF32" w14:textId="77777777" w:rsidR="00B101DE" w:rsidRDefault="00B101DE" w:rsidP="00210242">
            <w:pPr>
              <w:pStyle w:val="CRCoverPage"/>
              <w:tabs>
                <w:tab w:val="right" w:pos="9639"/>
              </w:tabs>
              <w:spacing w:after="0"/>
              <w:jc w:val="center"/>
              <w:rPr>
                <w:b/>
                <w:bCs/>
                <w:caps/>
              </w:rPr>
            </w:pPr>
            <w:r>
              <w:rPr>
                <w:b/>
                <w:bCs/>
                <w:caps/>
              </w:rPr>
              <w:t>N</w:t>
            </w:r>
          </w:p>
        </w:tc>
        <w:tc>
          <w:tcPr>
            <w:tcW w:w="2977" w:type="dxa"/>
            <w:gridSpan w:val="4"/>
          </w:tcPr>
          <w:p w14:paraId="6B3AC6EA" w14:textId="77777777" w:rsidR="00B101DE" w:rsidRDefault="00B101DE" w:rsidP="00210242">
            <w:pPr>
              <w:pStyle w:val="CRCoverPage"/>
              <w:tabs>
                <w:tab w:val="right" w:pos="2893"/>
                <w:tab w:val="right" w:pos="9639"/>
              </w:tabs>
              <w:spacing w:after="0"/>
              <w:rPr>
                <w:b/>
                <w:bCs/>
              </w:rPr>
            </w:pPr>
          </w:p>
        </w:tc>
        <w:tc>
          <w:tcPr>
            <w:tcW w:w="3401" w:type="dxa"/>
            <w:gridSpan w:val="3"/>
            <w:tcBorders>
              <w:right w:val="single" w:sz="4" w:space="0" w:color="auto"/>
            </w:tcBorders>
            <w:shd w:val="clear" w:color="auto" w:fill="auto"/>
          </w:tcPr>
          <w:p w14:paraId="48EDF279" w14:textId="77777777" w:rsidR="00B101DE" w:rsidRDefault="00B101DE" w:rsidP="00210242">
            <w:pPr>
              <w:pStyle w:val="CRCoverPage"/>
              <w:tabs>
                <w:tab w:val="right" w:pos="9639"/>
              </w:tabs>
              <w:spacing w:after="0"/>
              <w:ind w:left="99"/>
              <w:rPr>
                <w:b/>
                <w:bCs/>
              </w:rPr>
            </w:pPr>
          </w:p>
        </w:tc>
      </w:tr>
      <w:tr w:rsidR="00B101DE" w14:paraId="2AE3B210" w14:textId="77777777" w:rsidTr="00563D68">
        <w:tc>
          <w:tcPr>
            <w:tcW w:w="2694" w:type="dxa"/>
            <w:gridSpan w:val="2"/>
            <w:tcBorders>
              <w:left w:val="single" w:sz="4" w:space="0" w:color="auto"/>
            </w:tcBorders>
          </w:tcPr>
          <w:p w14:paraId="0AA75ABC" w14:textId="77777777" w:rsidR="00B101DE" w:rsidRDefault="00B101DE" w:rsidP="00210242">
            <w:pPr>
              <w:pStyle w:val="CRCoverPage"/>
              <w:tabs>
                <w:tab w:val="right" w:pos="2184"/>
                <w:tab w:val="right" w:pos="9639"/>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51508F13" w14:textId="77777777" w:rsidR="00B101DE" w:rsidRDefault="00B101DE" w:rsidP="00210242">
            <w:pPr>
              <w:pStyle w:val="CRCoverPage"/>
              <w:tabs>
                <w:tab w:val="right" w:pos="9639"/>
              </w:tabs>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A8DAF43" w14:textId="77777777" w:rsidR="00B101DE" w:rsidRDefault="00B101DE" w:rsidP="00210242">
            <w:pPr>
              <w:pStyle w:val="CRCoverPage"/>
              <w:tabs>
                <w:tab w:val="right" w:pos="9639"/>
              </w:tabs>
              <w:spacing w:after="0"/>
              <w:jc w:val="center"/>
              <w:rPr>
                <w:rFonts w:eastAsiaTheme="minorEastAsia"/>
                <w:b/>
                <w:bCs/>
                <w:caps/>
                <w:lang w:eastAsia="zh-CN"/>
              </w:rPr>
            </w:pPr>
          </w:p>
        </w:tc>
        <w:tc>
          <w:tcPr>
            <w:tcW w:w="2977" w:type="dxa"/>
            <w:gridSpan w:val="4"/>
          </w:tcPr>
          <w:p w14:paraId="48894B45" w14:textId="77777777" w:rsidR="00B101DE" w:rsidRDefault="00B101DE" w:rsidP="00210242">
            <w:pPr>
              <w:pStyle w:val="CRCoverPage"/>
              <w:tabs>
                <w:tab w:val="right" w:pos="2893"/>
                <w:tab w:val="right" w:pos="9639"/>
              </w:tabs>
              <w:spacing w:after="0"/>
            </w:pPr>
            <w:r>
              <w:t xml:space="preserve"> Other core specifications</w:t>
            </w:r>
            <w:r>
              <w:tab/>
            </w:r>
          </w:p>
        </w:tc>
        <w:tc>
          <w:tcPr>
            <w:tcW w:w="3401" w:type="dxa"/>
            <w:gridSpan w:val="3"/>
            <w:tcBorders>
              <w:right w:val="single" w:sz="4" w:space="0" w:color="auto"/>
            </w:tcBorders>
            <w:shd w:val="clear" w:color="auto" w:fill="FFFF99"/>
          </w:tcPr>
          <w:p w14:paraId="56197D2B" w14:textId="4C807F9D" w:rsidR="00B101DE" w:rsidRDefault="00B101DE" w:rsidP="00210242">
            <w:pPr>
              <w:pStyle w:val="CRCoverPage"/>
              <w:tabs>
                <w:tab w:val="right" w:pos="9639"/>
              </w:tabs>
              <w:spacing w:after="0"/>
              <w:ind w:left="99"/>
            </w:pPr>
            <w:r>
              <w:t>TS38.</w:t>
            </w:r>
            <w:r w:rsidR="000F0456">
              <w:t>331</w:t>
            </w:r>
            <w:r>
              <w:t xml:space="preserve"> CRx,</w:t>
            </w:r>
          </w:p>
        </w:tc>
      </w:tr>
      <w:tr w:rsidR="00B101DE" w14:paraId="48B1D307" w14:textId="77777777" w:rsidTr="00563D68">
        <w:tc>
          <w:tcPr>
            <w:tcW w:w="2694" w:type="dxa"/>
            <w:gridSpan w:val="2"/>
            <w:tcBorders>
              <w:left w:val="single" w:sz="4" w:space="0" w:color="auto"/>
            </w:tcBorders>
          </w:tcPr>
          <w:p w14:paraId="7C32E8AD" w14:textId="77777777" w:rsidR="00B101DE" w:rsidRDefault="00B101DE" w:rsidP="00210242">
            <w:pPr>
              <w:pStyle w:val="CRCoverPage"/>
              <w:tabs>
                <w:tab w:val="right" w:pos="9639"/>
              </w:tabs>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48151F05" w14:textId="77777777" w:rsidR="00B101DE" w:rsidRDefault="00B101DE" w:rsidP="00210242">
            <w:pPr>
              <w:pStyle w:val="CRCoverPage"/>
              <w:tabs>
                <w:tab w:val="right" w:pos="9639"/>
              </w:tab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D53EB7D"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77E1119" w14:textId="77777777" w:rsidR="00B101DE" w:rsidRDefault="00B101DE" w:rsidP="00210242">
            <w:pPr>
              <w:pStyle w:val="CRCoverPage"/>
              <w:tabs>
                <w:tab w:val="right" w:pos="9639"/>
              </w:tabs>
              <w:spacing w:after="0"/>
            </w:pPr>
            <w:r>
              <w:t xml:space="preserve"> Test specifications</w:t>
            </w:r>
          </w:p>
        </w:tc>
        <w:tc>
          <w:tcPr>
            <w:tcW w:w="3401" w:type="dxa"/>
            <w:gridSpan w:val="3"/>
            <w:tcBorders>
              <w:right w:val="single" w:sz="4" w:space="0" w:color="auto"/>
            </w:tcBorders>
            <w:shd w:val="clear" w:color="auto" w:fill="FFFF99"/>
          </w:tcPr>
          <w:p w14:paraId="4A62BB22" w14:textId="77777777" w:rsidR="00B101DE" w:rsidRDefault="00B101DE" w:rsidP="00210242">
            <w:pPr>
              <w:pStyle w:val="CRCoverPage"/>
              <w:tabs>
                <w:tab w:val="right" w:pos="9639"/>
              </w:tabs>
              <w:spacing w:after="0"/>
              <w:ind w:left="99"/>
            </w:pPr>
            <w:r>
              <w:t xml:space="preserve">TS/TR ... CR ... </w:t>
            </w:r>
          </w:p>
        </w:tc>
      </w:tr>
      <w:tr w:rsidR="00B101DE" w14:paraId="784CF8E9" w14:textId="77777777" w:rsidTr="00563D68">
        <w:tc>
          <w:tcPr>
            <w:tcW w:w="2694" w:type="dxa"/>
            <w:gridSpan w:val="2"/>
            <w:tcBorders>
              <w:left w:val="single" w:sz="4" w:space="0" w:color="auto"/>
            </w:tcBorders>
          </w:tcPr>
          <w:p w14:paraId="68F99EEA" w14:textId="77777777" w:rsidR="00B101DE" w:rsidRDefault="00B101DE" w:rsidP="00210242">
            <w:pPr>
              <w:pStyle w:val="CRCoverPage"/>
              <w:tabs>
                <w:tab w:val="right" w:pos="9639"/>
              </w:tabs>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4B525C03" w14:textId="77777777" w:rsidR="00B101DE" w:rsidRDefault="00B101DE" w:rsidP="00210242">
            <w:pPr>
              <w:pStyle w:val="CRCoverPage"/>
              <w:tabs>
                <w:tab w:val="right" w:pos="9639"/>
              </w:tab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1A0B33C"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D08DDF5" w14:textId="77777777" w:rsidR="00B101DE" w:rsidRDefault="00B101DE" w:rsidP="00210242">
            <w:pPr>
              <w:pStyle w:val="CRCoverPage"/>
              <w:tabs>
                <w:tab w:val="right" w:pos="9639"/>
              </w:tabs>
              <w:spacing w:after="0"/>
            </w:pPr>
            <w:r>
              <w:t xml:space="preserve"> O&amp;M Specifications</w:t>
            </w:r>
          </w:p>
        </w:tc>
        <w:tc>
          <w:tcPr>
            <w:tcW w:w="3401" w:type="dxa"/>
            <w:gridSpan w:val="3"/>
            <w:tcBorders>
              <w:right w:val="single" w:sz="4" w:space="0" w:color="auto"/>
            </w:tcBorders>
            <w:shd w:val="clear" w:color="auto" w:fill="FFFF99"/>
          </w:tcPr>
          <w:p w14:paraId="5838060D" w14:textId="77777777" w:rsidR="00B101DE" w:rsidRDefault="00B101DE" w:rsidP="00210242">
            <w:pPr>
              <w:pStyle w:val="CRCoverPage"/>
              <w:tabs>
                <w:tab w:val="right" w:pos="9639"/>
              </w:tabs>
              <w:spacing w:after="0"/>
              <w:ind w:left="99"/>
            </w:pPr>
            <w:r>
              <w:t xml:space="preserve">TS/TR ... CR ... </w:t>
            </w:r>
          </w:p>
        </w:tc>
      </w:tr>
      <w:tr w:rsidR="00B101DE" w14:paraId="4F8FBBF3" w14:textId="77777777" w:rsidTr="00563D68">
        <w:tc>
          <w:tcPr>
            <w:tcW w:w="2694" w:type="dxa"/>
            <w:gridSpan w:val="2"/>
            <w:tcBorders>
              <w:left w:val="single" w:sz="4" w:space="0" w:color="auto"/>
            </w:tcBorders>
          </w:tcPr>
          <w:p w14:paraId="3BF5FAD5" w14:textId="77777777" w:rsidR="00B101DE" w:rsidRDefault="00B101DE" w:rsidP="00210242">
            <w:pPr>
              <w:pStyle w:val="CRCoverPage"/>
              <w:tabs>
                <w:tab w:val="right" w:pos="9639"/>
              </w:tabs>
              <w:spacing w:after="0"/>
              <w:rPr>
                <w:b/>
                <w:i/>
              </w:rPr>
            </w:pPr>
          </w:p>
        </w:tc>
        <w:tc>
          <w:tcPr>
            <w:tcW w:w="6946" w:type="dxa"/>
            <w:gridSpan w:val="9"/>
            <w:tcBorders>
              <w:right w:val="single" w:sz="4" w:space="0" w:color="auto"/>
            </w:tcBorders>
          </w:tcPr>
          <w:p w14:paraId="66A47E57" w14:textId="77777777" w:rsidR="00B101DE" w:rsidRDefault="00B101DE" w:rsidP="00210242">
            <w:pPr>
              <w:pStyle w:val="CRCoverPage"/>
              <w:tabs>
                <w:tab w:val="right" w:pos="9639"/>
              </w:tabs>
              <w:spacing w:after="0"/>
            </w:pPr>
          </w:p>
        </w:tc>
      </w:tr>
      <w:tr w:rsidR="00B101DE" w14:paraId="4FF3FCE9" w14:textId="77777777" w:rsidTr="00563D68">
        <w:tc>
          <w:tcPr>
            <w:tcW w:w="2694" w:type="dxa"/>
            <w:gridSpan w:val="2"/>
            <w:tcBorders>
              <w:left w:val="single" w:sz="4" w:space="0" w:color="auto"/>
              <w:bottom w:val="single" w:sz="4" w:space="0" w:color="auto"/>
            </w:tcBorders>
          </w:tcPr>
          <w:p w14:paraId="582A4C24" w14:textId="77777777" w:rsidR="00B101DE" w:rsidRDefault="00B101DE" w:rsidP="00210242">
            <w:pPr>
              <w:pStyle w:val="CRCoverPage"/>
              <w:tabs>
                <w:tab w:val="right" w:pos="2184"/>
                <w:tab w:val="right" w:pos="9639"/>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69B7EC60" w14:textId="77777777" w:rsidR="00B101DE" w:rsidRDefault="00B101DE" w:rsidP="00210242">
            <w:pPr>
              <w:pStyle w:val="CRCoverPage"/>
              <w:tabs>
                <w:tab w:val="right" w:pos="9639"/>
              </w:tabs>
              <w:spacing w:after="0"/>
              <w:ind w:left="100"/>
            </w:pPr>
          </w:p>
        </w:tc>
      </w:tr>
      <w:tr w:rsidR="00B101DE" w14:paraId="4BC69A87" w14:textId="77777777" w:rsidTr="00563D68">
        <w:tc>
          <w:tcPr>
            <w:tcW w:w="2694" w:type="dxa"/>
            <w:gridSpan w:val="2"/>
            <w:tcBorders>
              <w:top w:val="single" w:sz="4" w:space="0" w:color="auto"/>
              <w:bottom w:val="single" w:sz="4" w:space="0" w:color="auto"/>
            </w:tcBorders>
          </w:tcPr>
          <w:p w14:paraId="5E3A4EE9" w14:textId="77777777" w:rsidR="00B101DE" w:rsidRDefault="00B101DE" w:rsidP="00210242">
            <w:pPr>
              <w:pStyle w:val="CRCoverPage"/>
              <w:tabs>
                <w:tab w:val="right" w:pos="2184"/>
                <w:tab w:val="right" w:pos="9639"/>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7DF2196E" w14:textId="77777777" w:rsidR="00B101DE" w:rsidRDefault="00B101DE" w:rsidP="00210242">
            <w:pPr>
              <w:pStyle w:val="CRCoverPage"/>
              <w:tabs>
                <w:tab w:val="right" w:pos="9639"/>
              </w:tabs>
              <w:spacing w:after="0"/>
              <w:ind w:left="100"/>
              <w:rPr>
                <w:sz w:val="8"/>
                <w:szCs w:val="8"/>
              </w:rPr>
            </w:pPr>
          </w:p>
        </w:tc>
      </w:tr>
      <w:tr w:rsidR="00B101DE" w14:paraId="2C580AC5" w14:textId="77777777" w:rsidTr="00563D68">
        <w:tc>
          <w:tcPr>
            <w:tcW w:w="2694" w:type="dxa"/>
            <w:gridSpan w:val="2"/>
            <w:tcBorders>
              <w:top w:val="single" w:sz="4" w:space="0" w:color="auto"/>
              <w:left w:val="single" w:sz="4" w:space="0" w:color="auto"/>
              <w:bottom w:val="single" w:sz="4" w:space="0" w:color="auto"/>
            </w:tcBorders>
          </w:tcPr>
          <w:p w14:paraId="1D2319C4" w14:textId="77777777" w:rsidR="00B101DE" w:rsidRDefault="00B101DE" w:rsidP="00210242">
            <w:pPr>
              <w:pStyle w:val="CRCoverPage"/>
              <w:tabs>
                <w:tab w:val="right" w:pos="2184"/>
                <w:tab w:val="right" w:pos="9639"/>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6A03D2E" w14:textId="77777777" w:rsidR="00B101DE" w:rsidRDefault="00B101DE" w:rsidP="00210242">
            <w:pPr>
              <w:pStyle w:val="CRCoverPage"/>
              <w:tabs>
                <w:tab w:val="right" w:pos="9639"/>
              </w:tabs>
              <w:spacing w:after="0"/>
              <w:ind w:left="100"/>
            </w:pPr>
          </w:p>
        </w:tc>
      </w:tr>
    </w:tbl>
    <w:p w14:paraId="6E9ADE2F" w14:textId="0DB02AA6" w:rsidR="00B85101" w:rsidRDefault="00B85101" w:rsidP="00B0125B"/>
    <w:p w14:paraId="3A60E8AA" w14:textId="702DA5ED" w:rsidR="00B0125B" w:rsidRDefault="00B0125B" w:rsidP="00B0125B"/>
    <w:p w14:paraId="2243638B" w14:textId="77777777" w:rsidR="00BE08D1" w:rsidRPr="00B0125B" w:rsidRDefault="00BE08D1" w:rsidP="00192F36"/>
    <w:p w14:paraId="25232DBE" w14:textId="77777777" w:rsidR="00B85101" w:rsidRPr="00B101DE" w:rsidRDefault="00B85101" w:rsidP="00B85101">
      <w:pPr>
        <w:pStyle w:val="Note-Boxed"/>
        <w:tabs>
          <w:tab w:val="right" w:pos="9639"/>
        </w:tabs>
        <w:jc w:val="center"/>
        <w:rPr>
          <w:rFonts w:ascii="Times New Roman"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p w14:paraId="72E4F8E4" w14:textId="6BBA14F5" w:rsidR="00C333E5" w:rsidRDefault="00C333E5" w:rsidP="00E047A5"/>
    <w:p w14:paraId="3DCAB56F" w14:textId="77777777" w:rsidR="00442B5A" w:rsidRPr="00442B5A" w:rsidRDefault="00442B5A" w:rsidP="00442B5A">
      <w:pPr>
        <w:keepNext/>
        <w:keepLines/>
        <w:spacing w:before="120"/>
        <w:ind w:left="1418" w:hanging="1418"/>
        <w:outlineLvl w:val="3"/>
        <w:rPr>
          <w:rFonts w:ascii="Arial" w:hAnsi="Arial"/>
          <w:sz w:val="24"/>
        </w:rPr>
      </w:pPr>
      <w:bookmarkStart w:id="9" w:name="_Toc12750902"/>
      <w:bookmarkStart w:id="10" w:name="_Toc29382266"/>
      <w:bookmarkStart w:id="11" w:name="_Toc37093383"/>
      <w:bookmarkStart w:id="12" w:name="_Toc37238659"/>
      <w:bookmarkStart w:id="13" w:name="_Toc37238773"/>
      <w:bookmarkStart w:id="14" w:name="_Toc46488669"/>
      <w:bookmarkStart w:id="15" w:name="_Toc52574090"/>
      <w:bookmarkStart w:id="16" w:name="_Toc52574176"/>
      <w:bookmarkStart w:id="17" w:name="_Toc156055042"/>
      <w:r w:rsidRPr="00442B5A">
        <w:rPr>
          <w:rFonts w:ascii="Arial" w:hAnsi="Arial"/>
          <w:sz w:val="24"/>
        </w:rPr>
        <w:lastRenderedPageBreak/>
        <w:t>4.2.7.10</w:t>
      </w:r>
      <w:r w:rsidRPr="00442B5A">
        <w:rPr>
          <w:rFonts w:ascii="Arial" w:hAnsi="Arial"/>
          <w:sz w:val="24"/>
        </w:rPr>
        <w:tab/>
      </w:r>
      <w:r w:rsidRPr="00442B5A">
        <w:rPr>
          <w:rFonts w:ascii="Arial" w:hAnsi="Arial"/>
          <w:i/>
          <w:sz w:val="24"/>
        </w:rPr>
        <w:t>Phy-Parameters</w:t>
      </w:r>
      <w:bookmarkEnd w:id="9"/>
      <w:bookmarkEnd w:id="10"/>
      <w:bookmarkEnd w:id="11"/>
      <w:bookmarkEnd w:id="12"/>
      <w:bookmarkEnd w:id="13"/>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2B5A" w:rsidRPr="00442B5A" w14:paraId="5B6274C5" w14:textId="77777777" w:rsidTr="006156EF">
        <w:trPr>
          <w:cantSplit/>
          <w:tblHeader/>
        </w:trPr>
        <w:tc>
          <w:tcPr>
            <w:tcW w:w="6917" w:type="dxa"/>
          </w:tcPr>
          <w:p w14:paraId="249F318D" w14:textId="77777777" w:rsidR="00442B5A" w:rsidRPr="00442B5A" w:rsidRDefault="00442B5A" w:rsidP="00442B5A">
            <w:pPr>
              <w:keepNext/>
              <w:keepLines/>
              <w:spacing w:after="0"/>
              <w:jc w:val="center"/>
              <w:rPr>
                <w:rFonts w:ascii="Arial" w:hAnsi="Arial"/>
                <w:b/>
                <w:sz w:val="18"/>
              </w:rPr>
            </w:pPr>
            <w:r w:rsidRPr="00442B5A">
              <w:rPr>
                <w:rFonts w:ascii="Arial" w:hAnsi="Arial"/>
                <w:b/>
                <w:sz w:val="18"/>
              </w:rPr>
              <w:lastRenderedPageBreak/>
              <w:t>Definitions for parameters</w:t>
            </w:r>
          </w:p>
        </w:tc>
        <w:tc>
          <w:tcPr>
            <w:tcW w:w="709" w:type="dxa"/>
          </w:tcPr>
          <w:p w14:paraId="0A3CB9FB" w14:textId="77777777" w:rsidR="00442B5A" w:rsidRPr="00442B5A" w:rsidRDefault="00442B5A" w:rsidP="00442B5A">
            <w:pPr>
              <w:keepNext/>
              <w:keepLines/>
              <w:spacing w:after="0"/>
              <w:jc w:val="center"/>
              <w:rPr>
                <w:rFonts w:ascii="Arial" w:hAnsi="Arial"/>
                <w:b/>
                <w:sz w:val="18"/>
              </w:rPr>
            </w:pPr>
            <w:r w:rsidRPr="00442B5A">
              <w:rPr>
                <w:rFonts w:ascii="Arial" w:hAnsi="Arial"/>
                <w:b/>
                <w:sz w:val="18"/>
              </w:rPr>
              <w:t>Per</w:t>
            </w:r>
          </w:p>
        </w:tc>
        <w:tc>
          <w:tcPr>
            <w:tcW w:w="567" w:type="dxa"/>
          </w:tcPr>
          <w:p w14:paraId="56B777CC" w14:textId="77777777" w:rsidR="00442B5A" w:rsidRPr="00442B5A" w:rsidRDefault="00442B5A" w:rsidP="00442B5A">
            <w:pPr>
              <w:keepNext/>
              <w:keepLines/>
              <w:spacing w:after="0"/>
              <w:jc w:val="center"/>
              <w:rPr>
                <w:rFonts w:ascii="Arial" w:hAnsi="Arial"/>
                <w:b/>
                <w:sz w:val="18"/>
              </w:rPr>
            </w:pPr>
            <w:r w:rsidRPr="00442B5A">
              <w:rPr>
                <w:rFonts w:ascii="Arial" w:hAnsi="Arial"/>
                <w:b/>
                <w:sz w:val="18"/>
              </w:rPr>
              <w:t>M</w:t>
            </w:r>
          </w:p>
        </w:tc>
        <w:tc>
          <w:tcPr>
            <w:tcW w:w="709" w:type="dxa"/>
          </w:tcPr>
          <w:p w14:paraId="577BADFE" w14:textId="77777777" w:rsidR="00442B5A" w:rsidRPr="00442B5A" w:rsidRDefault="00442B5A" w:rsidP="00442B5A">
            <w:pPr>
              <w:keepNext/>
              <w:keepLines/>
              <w:spacing w:after="0"/>
              <w:jc w:val="center"/>
              <w:rPr>
                <w:rFonts w:ascii="Arial" w:hAnsi="Arial"/>
                <w:b/>
                <w:sz w:val="18"/>
              </w:rPr>
            </w:pPr>
            <w:r w:rsidRPr="00442B5A">
              <w:rPr>
                <w:rFonts w:ascii="Arial" w:hAnsi="Arial"/>
                <w:b/>
                <w:sz w:val="18"/>
              </w:rPr>
              <w:t>FDD-TDD</w:t>
            </w:r>
          </w:p>
          <w:p w14:paraId="3ECEBDCB" w14:textId="77777777" w:rsidR="00442B5A" w:rsidRPr="00442B5A" w:rsidRDefault="00442B5A" w:rsidP="00442B5A">
            <w:pPr>
              <w:keepNext/>
              <w:keepLines/>
              <w:spacing w:after="0"/>
              <w:jc w:val="center"/>
              <w:rPr>
                <w:rFonts w:ascii="Arial" w:hAnsi="Arial"/>
                <w:b/>
                <w:sz w:val="18"/>
              </w:rPr>
            </w:pPr>
            <w:r w:rsidRPr="00442B5A">
              <w:rPr>
                <w:rFonts w:ascii="Arial" w:hAnsi="Arial"/>
                <w:b/>
                <w:sz w:val="18"/>
              </w:rPr>
              <w:t>DIFF</w:t>
            </w:r>
          </w:p>
        </w:tc>
        <w:tc>
          <w:tcPr>
            <w:tcW w:w="728" w:type="dxa"/>
          </w:tcPr>
          <w:p w14:paraId="1C53EA64" w14:textId="77777777" w:rsidR="00442B5A" w:rsidRPr="00442B5A" w:rsidRDefault="00442B5A" w:rsidP="00442B5A">
            <w:pPr>
              <w:keepNext/>
              <w:keepLines/>
              <w:spacing w:after="0"/>
              <w:jc w:val="center"/>
              <w:rPr>
                <w:rFonts w:ascii="Arial" w:hAnsi="Arial"/>
                <w:b/>
                <w:sz w:val="18"/>
              </w:rPr>
            </w:pPr>
            <w:r w:rsidRPr="00442B5A">
              <w:rPr>
                <w:rFonts w:ascii="Arial" w:hAnsi="Arial"/>
                <w:b/>
                <w:sz w:val="18"/>
              </w:rPr>
              <w:t>FR1-FR2</w:t>
            </w:r>
          </w:p>
          <w:p w14:paraId="5A53C968" w14:textId="77777777" w:rsidR="00442B5A" w:rsidRPr="00442B5A" w:rsidRDefault="00442B5A" w:rsidP="00442B5A">
            <w:pPr>
              <w:keepNext/>
              <w:keepLines/>
              <w:spacing w:after="0"/>
              <w:jc w:val="center"/>
              <w:rPr>
                <w:rFonts w:ascii="Arial" w:hAnsi="Arial"/>
                <w:b/>
                <w:sz w:val="18"/>
              </w:rPr>
            </w:pPr>
            <w:r w:rsidRPr="00442B5A">
              <w:rPr>
                <w:rFonts w:ascii="Arial" w:hAnsi="Arial"/>
                <w:b/>
                <w:sz w:val="18"/>
              </w:rPr>
              <w:t>DIFF</w:t>
            </w:r>
          </w:p>
        </w:tc>
      </w:tr>
      <w:tr w:rsidR="00442B5A" w:rsidRPr="00442B5A" w14:paraId="1E4100AB" w14:textId="77777777" w:rsidTr="006156EF">
        <w:trPr>
          <w:cantSplit/>
          <w:tblHeader/>
        </w:trPr>
        <w:tc>
          <w:tcPr>
            <w:tcW w:w="6917" w:type="dxa"/>
          </w:tcPr>
          <w:p w14:paraId="6B26892C" w14:textId="77777777" w:rsidR="00442B5A" w:rsidRPr="00442B5A" w:rsidRDefault="00442B5A" w:rsidP="00442B5A">
            <w:pPr>
              <w:keepNext/>
              <w:keepLines/>
              <w:spacing w:after="0"/>
              <w:rPr>
                <w:rFonts w:ascii="Arial" w:hAnsi="Arial"/>
                <w:b/>
                <w:i/>
                <w:sz w:val="18"/>
              </w:rPr>
            </w:pPr>
            <w:r w:rsidRPr="00442B5A">
              <w:rPr>
                <w:rFonts w:ascii="Arial" w:hAnsi="Arial"/>
                <w:b/>
                <w:i/>
                <w:sz w:val="18"/>
              </w:rPr>
              <w:t>absoluteTPC-Command</w:t>
            </w:r>
          </w:p>
          <w:p w14:paraId="4069547F" w14:textId="77777777" w:rsidR="00442B5A" w:rsidRPr="00442B5A" w:rsidRDefault="00442B5A" w:rsidP="00442B5A">
            <w:pPr>
              <w:keepNext/>
              <w:keepLines/>
              <w:spacing w:after="0"/>
              <w:rPr>
                <w:rFonts w:ascii="Arial" w:hAnsi="Arial"/>
                <w:sz w:val="18"/>
              </w:rPr>
            </w:pPr>
            <w:r w:rsidRPr="00442B5A">
              <w:rPr>
                <w:rFonts w:ascii="Arial" w:hAnsi="Arial"/>
                <w:sz w:val="18"/>
              </w:rPr>
              <w:t>Indicates whether the UE supports absolute TPC command mode.</w:t>
            </w:r>
          </w:p>
        </w:tc>
        <w:tc>
          <w:tcPr>
            <w:tcW w:w="709" w:type="dxa"/>
          </w:tcPr>
          <w:p w14:paraId="23DB5B30"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31460C1E"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674B9FE8"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5B426C49" w14:textId="77777777" w:rsidR="00442B5A" w:rsidRPr="00442B5A" w:rsidRDefault="00442B5A" w:rsidP="00442B5A">
            <w:pPr>
              <w:keepNext/>
              <w:keepLines/>
              <w:spacing w:after="0"/>
              <w:jc w:val="center"/>
              <w:rPr>
                <w:rFonts w:ascii="Arial" w:hAnsi="Arial"/>
                <w:sz w:val="18"/>
              </w:rPr>
            </w:pPr>
            <w:r w:rsidRPr="00442B5A">
              <w:rPr>
                <w:rFonts w:ascii="Arial" w:hAnsi="Arial"/>
                <w:sz w:val="18"/>
              </w:rPr>
              <w:t>Yes</w:t>
            </w:r>
          </w:p>
        </w:tc>
      </w:tr>
      <w:tr w:rsidR="00442B5A" w:rsidRPr="00442B5A" w14:paraId="71585B77" w14:textId="77777777" w:rsidTr="006156EF">
        <w:trPr>
          <w:cantSplit/>
          <w:tblHeader/>
        </w:trPr>
        <w:tc>
          <w:tcPr>
            <w:tcW w:w="6917" w:type="dxa"/>
          </w:tcPr>
          <w:p w14:paraId="3EC352EC" w14:textId="77777777" w:rsidR="00442B5A" w:rsidRPr="00442B5A" w:rsidRDefault="00442B5A" w:rsidP="00442B5A">
            <w:pPr>
              <w:keepNext/>
              <w:keepLines/>
              <w:spacing w:after="0"/>
              <w:rPr>
                <w:rFonts w:ascii="Arial" w:hAnsi="Arial"/>
                <w:b/>
                <w:i/>
                <w:sz w:val="18"/>
              </w:rPr>
            </w:pPr>
            <w:r w:rsidRPr="00442B5A">
              <w:rPr>
                <w:rFonts w:ascii="Arial" w:hAnsi="Arial"/>
                <w:b/>
                <w:i/>
                <w:sz w:val="18"/>
              </w:rPr>
              <w:t>additionalSR-Periodicities-r18</w:t>
            </w:r>
          </w:p>
          <w:p w14:paraId="6651076A" w14:textId="77777777" w:rsidR="00442B5A" w:rsidRPr="00442B5A" w:rsidRDefault="00442B5A" w:rsidP="00442B5A">
            <w:pPr>
              <w:keepNext/>
              <w:keepLines/>
              <w:spacing w:after="0"/>
              <w:rPr>
                <w:rFonts w:ascii="Arial" w:hAnsi="Arial"/>
                <w:sz w:val="18"/>
              </w:rPr>
            </w:pPr>
            <w:r w:rsidRPr="00442B5A">
              <w:rPr>
                <w:rFonts w:ascii="Arial" w:hAnsi="Arial"/>
                <w:sz w:val="18"/>
              </w:rPr>
              <w:t xml:space="preserve">Indicates whether the UE supports the following SR periodicities in the </w:t>
            </w:r>
            <w:r w:rsidRPr="00442B5A">
              <w:rPr>
                <w:rFonts w:ascii="Arial" w:hAnsi="Arial"/>
                <w:i/>
                <w:iCs/>
                <w:sz w:val="18"/>
              </w:rPr>
              <w:t>periodicityAndOffset</w:t>
            </w:r>
            <w:r w:rsidRPr="00442B5A">
              <w:rPr>
                <w:rFonts w:ascii="Arial" w:hAnsi="Arial"/>
                <w:sz w:val="18"/>
              </w:rPr>
              <w:t xml:space="preserve"> parameter as specified in TS 38.331 [9].</w:t>
            </w:r>
            <w:r w:rsidRPr="00442B5A">
              <w:rPr>
                <w:rFonts w:ascii="Arial" w:hAnsi="Arial" w:cs="Arial"/>
                <w:sz w:val="18"/>
                <w:szCs w:val="18"/>
              </w:rPr>
              <w:t xml:space="preserve"> The capability signalling comprises the following parameters:</w:t>
            </w:r>
          </w:p>
          <w:p w14:paraId="4D966BFC" w14:textId="77777777" w:rsidR="00442B5A" w:rsidRPr="00442B5A" w:rsidRDefault="00442B5A" w:rsidP="00442B5A">
            <w:pPr>
              <w:spacing w:after="0"/>
              <w:ind w:left="568" w:hanging="284"/>
              <w:rPr>
                <w:rFonts w:ascii="Arial" w:hAnsi="Arial"/>
              </w:rPr>
            </w:pPr>
            <w:r w:rsidRPr="00442B5A">
              <w:rPr>
                <w:rFonts w:ascii="Arial" w:hAnsi="Arial" w:cs="Arial"/>
                <w:sz w:val="18"/>
                <w:szCs w:val="18"/>
              </w:rPr>
              <w:t>-</w:t>
            </w:r>
            <w:r w:rsidRPr="00442B5A">
              <w:rPr>
                <w:rFonts w:ascii="Arial" w:hAnsi="Arial" w:cs="Arial"/>
                <w:sz w:val="18"/>
                <w:szCs w:val="18"/>
              </w:rPr>
              <w:tab/>
              <w:t>Value</w:t>
            </w:r>
            <w:r w:rsidRPr="00442B5A">
              <w:rPr>
                <w:rFonts w:ascii="Arial" w:hAnsi="Arial" w:cs="Arial"/>
                <w:i/>
                <w:iCs/>
                <w:sz w:val="18"/>
                <w:szCs w:val="18"/>
              </w:rPr>
              <w:t xml:space="preserve"> scs-30kHz-r18</w:t>
            </w:r>
            <w:r w:rsidRPr="00442B5A">
              <w:rPr>
                <w:rFonts w:ascii="Arial" w:hAnsi="Arial" w:cs="Arial"/>
                <w:sz w:val="18"/>
                <w:szCs w:val="18"/>
              </w:rPr>
              <w:t xml:space="preserve"> indicates the support of </w:t>
            </w:r>
            <w:r w:rsidRPr="00442B5A">
              <w:rPr>
                <w:rFonts w:ascii="Arial" w:hAnsi="Arial"/>
                <w:sz w:val="18"/>
              </w:rPr>
              <w:t>5slots for 30 kHz SCS</w:t>
            </w:r>
          </w:p>
          <w:p w14:paraId="1EB993C4" w14:textId="77777777" w:rsidR="00442B5A" w:rsidRPr="00442B5A" w:rsidRDefault="00442B5A" w:rsidP="00442B5A">
            <w:pPr>
              <w:keepNext/>
              <w:keepLines/>
              <w:spacing w:after="0"/>
              <w:ind w:left="568" w:hanging="284"/>
              <w:rPr>
                <w:rFonts w:ascii="Arial" w:hAnsi="Arial"/>
                <w:b/>
                <w:i/>
                <w:sz w:val="18"/>
              </w:rPr>
            </w:pPr>
            <w:r w:rsidRPr="00442B5A">
              <w:rPr>
                <w:rFonts w:ascii="Arial" w:hAnsi="Arial" w:cs="Arial"/>
                <w:sz w:val="18"/>
                <w:szCs w:val="18"/>
              </w:rPr>
              <w:t>-</w:t>
            </w:r>
            <w:r w:rsidRPr="00442B5A">
              <w:rPr>
                <w:rFonts w:ascii="Arial" w:hAnsi="Arial" w:cs="Arial"/>
                <w:sz w:val="18"/>
                <w:szCs w:val="18"/>
              </w:rPr>
              <w:tab/>
              <w:t xml:space="preserve">Value </w:t>
            </w:r>
            <w:r w:rsidRPr="00442B5A">
              <w:rPr>
                <w:rFonts w:ascii="Arial" w:hAnsi="Arial" w:cs="Arial"/>
                <w:i/>
                <w:iCs/>
                <w:sz w:val="18"/>
                <w:szCs w:val="18"/>
              </w:rPr>
              <w:t>scs-120kHz-r18</w:t>
            </w:r>
            <w:r w:rsidRPr="00442B5A">
              <w:rPr>
                <w:rFonts w:ascii="Arial" w:hAnsi="Arial" w:cs="Arial"/>
                <w:sz w:val="18"/>
                <w:szCs w:val="18"/>
              </w:rPr>
              <w:t xml:space="preserve"> indicates the support of 5slots and 10slots for 120 kHz SCS</w:t>
            </w:r>
          </w:p>
        </w:tc>
        <w:tc>
          <w:tcPr>
            <w:tcW w:w="709" w:type="dxa"/>
          </w:tcPr>
          <w:p w14:paraId="50668B49"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08FA5B7F"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0794C0CD"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70B52BA5"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3EA79C59" w14:textId="77777777" w:rsidTr="006156EF">
        <w:trPr>
          <w:cantSplit/>
          <w:tblHeader/>
        </w:trPr>
        <w:tc>
          <w:tcPr>
            <w:tcW w:w="6917" w:type="dxa"/>
          </w:tcPr>
          <w:p w14:paraId="65B9CE41" w14:textId="77777777" w:rsidR="00442B5A" w:rsidRPr="00442B5A" w:rsidRDefault="00442B5A" w:rsidP="00442B5A">
            <w:pPr>
              <w:keepNext/>
              <w:keepLines/>
              <w:spacing w:after="0"/>
              <w:rPr>
                <w:rFonts w:ascii="Arial" w:hAnsi="Arial"/>
                <w:b/>
                <w:i/>
                <w:sz w:val="18"/>
              </w:rPr>
            </w:pPr>
            <w:r w:rsidRPr="00442B5A">
              <w:rPr>
                <w:rFonts w:ascii="Arial" w:hAnsi="Arial"/>
                <w:b/>
                <w:i/>
                <w:sz w:val="18"/>
              </w:rPr>
              <w:t>aggregationFactorSPS-DL-r16</w:t>
            </w:r>
          </w:p>
          <w:p w14:paraId="242A6E5A" w14:textId="77777777" w:rsidR="00442B5A" w:rsidRPr="00442B5A" w:rsidRDefault="00442B5A" w:rsidP="00442B5A">
            <w:pPr>
              <w:keepNext/>
              <w:keepLines/>
              <w:spacing w:after="0"/>
              <w:rPr>
                <w:rFonts w:ascii="Arial" w:hAnsi="Arial"/>
                <w:b/>
                <w:i/>
                <w:sz w:val="18"/>
              </w:rPr>
            </w:pPr>
            <w:r w:rsidRPr="00442B5A">
              <w:rPr>
                <w:rFonts w:ascii="Arial" w:hAnsi="Arial"/>
                <w:sz w:val="18"/>
              </w:rPr>
              <w:t xml:space="preserve">Indicates whether the UE supports configurable PDSCH aggregation factor ({1, 2, 4, 8}) per DL SPS configuration. The UE can include this feature only if the UE indicates support of </w:t>
            </w:r>
            <w:r w:rsidRPr="00442B5A">
              <w:rPr>
                <w:rFonts w:ascii="Arial" w:hAnsi="Arial"/>
                <w:i/>
                <w:sz w:val="18"/>
              </w:rPr>
              <w:t>downlinkSPS</w:t>
            </w:r>
            <w:r w:rsidRPr="00442B5A">
              <w:rPr>
                <w:rFonts w:ascii="Arial" w:hAnsi="Arial"/>
                <w:sz w:val="18"/>
              </w:rPr>
              <w:t>.</w:t>
            </w:r>
          </w:p>
        </w:tc>
        <w:tc>
          <w:tcPr>
            <w:tcW w:w="709" w:type="dxa"/>
          </w:tcPr>
          <w:p w14:paraId="0AD84B44"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26CC17A4"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7EB3C14C"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510B6ED4" w14:textId="77777777" w:rsidR="00442B5A" w:rsidRPr="00442B5A" w:rsidRDefault="00442B5A" w:rsidP="00442B5A">
            <w:pPr>
              <w:keepNext/>
              <w:keepLines/>
              <w:spacing w:after="0"/>
              <w:jc w:val="center"/>
              <w:rPr>
                <w:rFonts w:ascii="Arial" w:hAnsi="Arial"/>
                <w:sz w:val="18"/>
              </w:rPr>
            </w:pPr>
            <w:r w:rsidRPr="00442B5A">
              <w:rPr>
                <w:rFonts w:ascii="Arial" w:hAnsi="Arial"/>
                <w:sz w:val="18"/>
              </w:rPr>
              <w:t>Yes</w:t>
            </w:r>
          </w:p>
        </w:tc>
      </w:tr>
      <w:tr w:rsidR="00442B5A" w:rsidRPr="00442B5A" w14:paraId="073E84C2" w14:textId="77777777" w:rsidTr="006156EF">
        <w:trPr>
          <w:cantSplit/>
          <w:tblHeader/>
        </w:trPr>
        <w:tc>
          <w:tcPr>
            <w:tcW w:w="6917" w:type="dxa"/>
          </w:tcPr>
          <w:p w14:paraId="3F25DA4C" w14:textId="77777777" w:rsidR="00442B5A" w:rsidRPr="00442B5A" w:rsidRDefault="00442B5A" w:rsidP="00442B5A">
            <w:pPr>
              <w:keepNext/>
              <w:keepLines/>
              <w:spacing w:after="0"/>
              <w:rPr>
                <w:rFonts w:ascii="Arial" w:hAnsi="Arial"/>
                <w:b/>
                <w:i/>
                <w:sz w:val="18"/>
              </w:rPr>
            </w:pPr>
            <w:r w:rsidRPr="00442B5A">
              <w:rPr>
                <w:rFonts w:ascii="Arial" w:hAnsi="Arial"/>
                <w:b/>
                <w:i/>
                <w:sz w:val="18"/>
              </w:rPr>
              <w:t>almostContiguousCP-OFDM-UL</w:t>
            </w:r>
          </w:p>
          <w:p w14:paraId="2A3478E4" w14:textId="77777777" w:rsidR="00442B5A" w:rsidRPr="00442B5A" w:rsidRDefault="00442B5A" w:rsidP="00442B5A">
            <w:pPr>
              <w:keepNext/>
              <w:keepLines/>
              <w:spacing w:after="0"/>
              <w:rPr>
                <w:rFonts w:ascii="Arial" w:hAnsi="Arial"/>
                <w:sz w:val="18"/>
              </w:rPr>
            </w:pPr>
            <w:r w:rsidRPr="00442B5A">
              <w:rPr>
                <w:rFonts w:ascii="Arial" w:hAnsi="Arial"/>
                <w:sz w:val="18"/>
              </w:rPr>
              <w:t>Indicates whether the UE supports almost contiguous UL CP-OFDM transmissions as defined in clause 6.2 of TS 38.101-1 [2].</w:t>
            </w:r>
          </w:p>
        </w:tc>
        <w:tc>
          <w:tcPr>
            <w:tcW w:w="709" w:type="dxa"/>
          </w:tcPr>
          <w:p w14:paraId="3A0E9028"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5BBD1364"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7F9DBA64"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61049114" w14:textId="77777777" w:rsidR="00442B5A" w:rsidRPr="00442B5A" w:rsidRDefault="00442B5A" w:rsidP="00442B5A">
            <w:pPr>
              <w:keepNext/>
              <w:keepLines/>
              <w:spacing w:after="0"/>
              <w:jc w:val="center"/>
              <w:rPr>
                <w:rFonts w:ascii="Arial" w:hAnsi="Arial"/>
                <w:sz w:val="18"/>
              </w:rPr>
            </w:pPr>
            <w:r w:rsidRPr="00442B5A">
              <w:rPr>
                <w:rFonts w:ascii="Arial" w:hAnsi="Arial"/>
                <w:sz w:val="18"/>
              </w:rPr>
              <w:t>Yes</w:t>
            </w:r>
          </w:p>
        </w:tc>
      </w:tr>
      <w:tr w:rsidR="00442B5A" w:rsidRPr="00442B5A" w14:paraId="154A5671" w14:textId="77777777" w:rsidTr="006156EF">
        <w:trPr>
          <w:cantSplit/>
          <w:tblHeader/>
        </w:trPr>
        <w:tc>
          <w:tcPr>
            <w:tcW w:w="6917" w:type="dxa"/>
          </w:tcPr>
          <w:p w14:paraId="0477CDD0" w14:textId="77777777" w:rsidR="00442B5A" w:rsidRPr="00442B5A" w:rsidRDefault="00442B5A" w:rsidP="00442B5A">
            <w:pPr>
              <w:keepNext/>
              <w:keepLines/>
              <w:spacing w:after="0"/>
              <w:rPr>
                <w:rFonts w:ascii="Arial" w:hAnsi="Arial"/>
                <w:b/>
                <w:bCs/>
                <w:i/>
                <w:iCs/>
                <w:sz w:val="18"/>
              </w:rPr>
            </w:pPr>
            <w:r w:rsidRPr="00442B5A">
              <w:rPr>
                <w:rFonts w:ascii="Arial" w:hAnsi="Arial"/>
                <w:b/>
                <w:bCs/>
                <w:i/>
                <w:iCs/>
                <w:sz w:val="18"/>
              </w:rPr>
              <w:t>bwp-SwitchingDelay</w:t>
            </w:r>
          </w:p>
          <w:p w14:paraId="031F550C" w14:textId="77777777" w:rsidR="00442B5A" w:rsidRPr="00442B5A" w:rsidRDefault="00442B5A" w:rsidP="00442B5A">
            <w:pPr>
              <w:keepNext/>
              <w:keepLines/>
              <w:spacing w:after="0"/>
              <w:rPr>
                <w:rFonts w:ascii="Arial" w:hAnsi="Arial"/>
                <w:sz w:val="18"/>
              </w:rPr>
            </w:pPr>
            <w:r w:rsidRPr="00442B5A">
              <w:rPr>
                <w:rFonts w:ascii="Arial" w:hAnsi="Arial"/>
                <w:bCs/>
                <w:iCs/>
                <w:sz w:val="18"/>
              </w:rPr>
              <w:t>Defines whether the UE supports DCI and timer based active BWP switching delay type1 or type2 specified in clause 8.6.2 of TS 38.133 [5]. It is mandatory to report type 1 or type 2</w:t>
            </w:r>
            <w:r w:rsidRPr="00442B5A">
              <w:rPr>
                <w:rFonts w:ascii="Arial" w:hAnsi="Arial"/>
                <w:sz w:val="18"/>
              </w:rPr>
              <w:t xml:space="preserve"> </w:t>
            </w:r>
            <w:r w:rsidRPr="00442B5A">
              <w:rPr>
                <w:rFonts w:ascii="Arial" w:hAnsi="Arial"/>
                <w:bCs/>
                <w:iCs/>
                <w:sz w:val="18"/>
              </w:rPr>
              <w:t xml:space="preserve">when </w:t>
            </w:r>
            <w:r w:rsidRPr="00442B5A">
              <w:rPr>
                <w:rFonts w:ascii="Arial" w:hAnsi="Arial"/>
                <w:bCs/>
                <w:i/>
                <w:sz w:val="18"/>
              </w:rPr>
              <w:t>bwp-SameNumerology</w:t>
            </w:r>
            <w:r w:rsidRPr="00442B5A">
              <w:rPr>
                <w:rFonts w:ascii="Arial" w:hAnsi="Arial"/>
                <w:bCs/>
                <w:iCs/>
                <w:sz w:val="18"/>
              </w:rPr>
              <w:t xml:space="preserve"> or </w:t>
            </w:r>
            <w:r w:rsidRPr="00442B5A">
              <w:rPr>
                <w:rFonts w:ascii="Arial" w:hAnsi="Arial"/>
                <w:bCs/>
                <w:i/>
                <w:sz w:val="18"/>
              </w:rPr>
              <w:t>bwp-DiffNumerology</w:t>
            </w:r>
            <w:r w:rsidRPr="00442B5A">
              <w:rPr>
                <w:rFonts w:ascii="Arial" w:hAnsi="Arial"/>
                <w:bCs/>
                <w:iCs/>
                <w:sz w:val="18"/>
              </w:rPr>
              <w:t xml:space="preserve"> is supported on at least one band. This capability is not applicable to IAB-MT.</w:t>
            </w:r>
          </w:p>
        </w:tc>
        <w:tc>
          <w:tcPr>
            <w:tcW w:w="709" w:type="dxa"/>
          </w:tcPr>
          <w:p w14:paraId="640E4E7A"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13E5831B" w14:textId="77777777" w:rsidR="00442B5A" w:rsidRPr="00442B5A" w:rsidRDefault="00442B5A" w:rsidP="00442B5A">
            <w:pPr>
              <w:keepNext/>
              <w:keepLines/>
              <w:spacing w:after="0"/>
              <w:jc w:val="center"/>
              <w:rPr>
                <w:rFonts w:ascii="Arial" w:hAnsi="Arial"/>
                <w:sz w:val="18"/>
              </w:rPr>
            </w:pPr>
            <w:r w:rsidRPr="00442B5A">
              <w:rPr>
                <w:rFonts w:ascii="Arial" w:hAnsi="Arial"/>
                <w:sz w:val="18"/>
              </w:rPr>
              <w:t>CY</w:t>
            </w:r>
          </w:p>
        </w:tc>
        <w:tc>
          <w:tcPr>
            <w:tcW w:w="709" w:type="dxa"/>
          </w:tcPr>
          <w:p w14:paraId="66E352B0"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39E80666"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477134ED" w14:textId="77777777" w:rsidTr="006156EF">
        <w:trPr>
          <w:cantSplit/>
          <w:tblHeader/>
        </w:trPr>
        <w:tc>
          <w:tcPr>
            <w:tcW w:w="6917" w:type="dxa"/>
          </w:tcPr>
          <w:p w14:paraId="5FE2E94B" w14:textId="77777777" w:rsidR="00442B5A" w:rsidRPr="00442B5A" w:rsidRDefault="00442B5A" w:rsidP="00442B5A">
            <w:pPr>
              <w:keepNext/>
              <w:keepLines/>
              <w:spacing w:after="0"/>
              <w:rPr>
                <w:rFonts w:ascii="Arial" w:hAnsi="Arial"/>
                <w:b/>
                <w:bCs/>
                <w:i/>
                <w:iCs/>
                <w:sz w:val="18"/>
              </w:rPr>
            </w:pPr>
            <w:r w:rsidRPr="00442B5A">
              <w:rPr>
                <w:rFonts w:ascii="Arial" w:hAnsi="Arial"/>
                <w:b/>
                <w:bCs/>
                <w:i/>
                <w:iCs/>
                <w:sz w:val="18"/>
              </w:rPr>
              <w:t>bwp-SwitchingMultiCCs-r16</w:t>
            </w:r>
          </w:p>
          <w:p w14:paraId="1F1CBD96" w14:textId="77777777" w:rsidR="00442B5A" w:rsidRPr="00442B5A" w:rsidRDefault="00442B5A" w:rsidP="00442B5A">
            <w:pPr>
              <w:keepNext/>
              <w:keepLines/>
              <w:spacing w:after="0"/>
              <w:rPr>
                <w:rFonts w:ascii="Arial" w:hAnsi="Arial"/>
                <w:sz w:val="18"/>
              </w:rPr>
            </w:pPr>
            <w:r w:rsidRPr="00442B5A">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2CA1E714" w14:textId="77777777" w:rsidR="00442B5A" w:rsidRPr="00442B5A" w:rsidRDefault="00442B5A" w:rsidP="00442B5A">
            <w:pPr>
              <w:spacing w:after="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r>
            <w:r w:rsidRPr="00442B5A">
              <w:rPr>
                <w:rFonts w:ascii="Arial" w:hAnsi="Arial" w:cs="Arial"/>
                <w:i/>
                <w:iCs/>
                <w:sz w:val="18"/>
                <w:szCs w:val="18"/>
              </w:rPr>
              <w:t>type1-r16</w:t>
            </w:r>
            <w:r w:rsidRPr="00442B5A">
              <w:rPr>
                <w:rFonts w:ascii="Arial" w:hAnsi="Arial" w:cs="Arial"/>
                <w:sz w:val="18"/>
                <w:szCs w:val="18"/>
              </w:rPr>
              <w:t xml:space="preserve"> indicates the delay value for type 1 BWP switching delay and has values of {100us, 200us}</w:t>
            </w:r>
          </w:p>
          <w:p w14:paraId="5A2ABDF6" w14:textId="77777777" w:rsidR="00442B5A" w:rsidRPr="00442B5A" w:rsidRDefault="00442B5A" w:rsidP="00442B5A">
            <w:pPr>
              <w:spacing w:after="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r>
            <w:r w:rsidRPr="00442B5A">
              <w:rPr>
                <w:rFonts w:ascii="Arial" w:hAnsi="Arial" w:cs="Arial"/>
                <w:i/>
                <w:iCs/>
                <w:sz w:val="18"/>
                <w:szCs w:val="18"/>
              </w:rPr>
              <w:t xml:space="preserve">type2-r16 </w:t>
            </w:r>
            <w:r w:rsidRPr="00442B5A">
              <w:rPr>
                <w:rFonts w:ascii="Arial" w:hAnsi="Arial" w:cs="Arial"/>
                <w:sz w:val="18"/>
                <w:szCs w:val="18"/>
              </w:rPr>
              <w:t>indicates the delay value for type 2 BWP switching delay and has values of {200us, 400us, 800us, 1000us}</w:t>
            </w:r>
          </w:p>
          <w:p w14:paraId="34C65C16" w14:textId="77777777" w:rsidR="00442B5A" w:rsidRPr="00442B5A" w:rsidRDefault="00442B5A" w:rsidP="00442B5A">
            <w:pPr>
              <w:spacing w:after="0"/>
              <w:ind w:left="568" w:hanging="284"/>
              <w:rPr>
                <w:rFonts w:ascii="Arial" w:hAnsi="Arial" w:cs="Arial"/>
                <w:sz w:val="18"/>
                <w:szCs w:val="18"/>
              </w:rPr>
            </w:pPr>
          </w:p>
          <w:p w14:paraId="38C78A0A" w14:textId="77777777" w:rsidR="00442B5A" w:rsidRPr="00442B5A" w:rsidRDefault="00442B5A" w:rsidP="00442B5A">
            <w:pPr>
              <w:keepNext/>
              <w:keepLines/>
              <w:spacing w:after="0"/>
              <w:rPr>
                <w:rFonts w:ascii="Arial" w:hAnsi="Arial"/>
                <w:b/>
                <w:bCs/>
                <w:i/>
                <w:iCs/>
                <w:sz w:val="18"/>
              </w:rPr>
            </w:pPr>
            <w:r w:rsidRPr="00442B5A">
              <w:rPr>
                <w:rFonts w:ascii="Arial" w:hAnsi="Arial"/>
                <w:sz w:val="18"/>
              </w:rPr>
              <w:t xml:space="preserve">The UE indicating support of this feature shall also support </w:t>
            </w:r>
            <w:r w:rsidRPr="00442B5A">
              <w:rPr>
                <w:rFonts w:ascii="Arial" w:hAnsi="Arial"/>
                <w:i/>
                <w:iCs/>
                <w:sz w:val="18"/>
              </w:rPr>
              <w:t>bwp-SwitchingDelay</w:t>
            </w:r>
            <w:r w:rsidRPr="00442B5A">
              <w:rPr>
                <w:rFonts w:ascii="Arial" w:hAnsi="Arial"/>
                <w:sz w:val="18"/>
              </w:rPr>
              <w:t>,</w:t>
            </w:r>
            <w:r w:rsidRPr="00442B5A">
              <w:rPr>
                <w:rFonts w:ascii="Arial" w:hAnsi="Arial"/>
                <w:i/>
                <w:sz w:val="18"/>
              </w:rPr>
              <w:t xml:space="preserve"> bwp-SameNumerology</w:t>
            </w:r>
            <w:r w:rsidRPr="00442B5A">
              <w:rPr>
                <w:rFonts w:ascii="Arial" w:hAnsi="Arial"/>
                <w:sz w:val="18"/>
              </w:rPr>
              <w:t xml:space="preserve"> and/or </w:t>
            </w:r>
            <w:r w:rsidRPr="00442B5A">
              <w:rPr>
                <w:rFonts w:ascii="Arial" w:hAnsi="Arial"/>
                <w:i/>
                <w:sz w:val="18"/>
              </w:rPr>
              <w:t>bwp-DiffNumerology</w:t>
            </w:r>
            <w:r w:rsidRPr="00442B5A">
              <w:rPr>
                <w:rFonts w:ascii="Arial" w:hAnsi="Arial"/>
                <w:sz w:val="18"/>
              </w:rPr>
              <w:t xml:space="preserve">. It is mandatory to report either </w:t>
            </w:r>
            <w:r w:rsidRPr="00442B5A">
              <w:rPr>
                <w:rFonts w:ascii="Arial" w:hAnsi="Arial"/>
                <w:i/>
                <w:iCs/>
                <w:sz w:val="18"/>
              </w:rPr>
              <w:t>type1-r16</w:t>
            </w:r>
            <w:r w:rsidRPr="00442B5A">
              <w:rPr>
                <w:rFonts w:ascii="Arial" w:hAnsi="Arial"/>
                <w:sz w:val="18"/>
              </w:rPr>
              <w:t xml:space="preserve"> or </w:t>
            </w:r>
            <w:r w:rsidRPr="00442B5A">
              <w:rPr>
                <w:rFonts w:ascii="Arial" w:hAnsi="Arial"/>
                <w:i/>
                <w:iCs/>
                <w:sz w:val="18"/>
              </w:rPr>
              <w:t>type2-r16</w:t>
            </w:r>
            <w:r w:rsidRPr="00442B5A">
              <w:rPr>
                <w:rFonts w:ascii="Arial" w:hAnsi="Arial"/>
                <w:sz w:val="18"/>
              </w:rPr>
              <w:t xml:space="preserve"> for a UE which supports CA.</w:t>
            </w:r>
          </w:p>
        </w:tc>
        <w:tc>
          <w:tcPr>
            <w:tcW w:w="709" w:type="dxa"/>
          </w:tcPr>
          <w:p w14:paraId="5A077780"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6B80497B" w14:textId="77777777" w:rsidR="00442B5A" w:rsidRPr="00442B5A" w:rsidRDefault="00442B5A" w:rsidP="00442B5A">
            <w:pPr>
              <w:keepNext/>
              <w:keepLines/>
              <w:spacing w:after="0"/>
              <w:jc w:val="center"/>
              <w:rPr>
                <w:rFonts w:ascii="Arial" w:hAnsi="Arial"/>
                <w:sz w:val="18"/>
              </w:rPr>
            </w:pPr>
            <w:r w:rsidRPr="00442B5A">
              <w:rPr>
                <w:rFonts w:ascii="Arial" w:hAnsi="Arial"/>
                <w:sz w:val="18"/>
              </w:rPr>
              <w:t>CY</w:t>
            </w:r>
          </w:p>
        </w:tc>
        <w:tc>
          <w:tcPr>
            <w:tcW w:w="709" w:type="dxa"/>
          </w:tcPr>
          <w:p w14:paraId="338FE7AC"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32B79238"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39BC84BF" w14:textId="77777777" w:rsidTr="006156EF">
        <w:trPr>
          <w:cantSplit/>
          <w:tblHeader/>
        </w:trPr>
        <w:tc>
          <w:tcPr>
            <w:tcW w:w="6917" w:type="dxa"/>
          </w:tcPr>
          <w:p w14:paraId="5D0845FB" w14:textId="77777777" w:rsidR="00442B5A" w:rsidRPr="00442B5A" w:rsidRDefault="00442B5A" w:rsidP="00442B5A">
            <w:pPr>
              <w:keepNext/>
              <w:keepLines/>
              <w:spacing w:after="0"/>
              <w:rPr>
                <w:rFonts w:ascii="Arial" w:hAnsi="Arial"/>
                <w:b/>
                <w:bCs/>
                <w:i/>
                <w:iCs/>
                <w:sz w:val="18"/>
              </w:rPr>
            </w:pPr>
            <w:r w:rsidRPr="00442B5A">
              <w:rPr>
                <w:rFonts w:ascii="Arial" w:hAnsi="Arial"/>
                <w:b/>
                <w:bCs/>
                <w:i/>
                <w:iCs/>
                <w:sz w:val="18"/>
              </w:rPr>
              <w:t>bwp-SwitchingMultiDormancyCCs-r16</w:t>
            </w:r>
          </w:p>
          <w:p w14:paraId="21719EE1" w14:textId="77777777" w:rsidR="00442B5A" w:rsidRPr="00442B5A" w:rsidRDefault="00442B5A" w:rsidP="00442B5A">
            <w:pPr>
              <w:keepNext/>
              <w:keepLines/>
              <w:spacing w:after="0"/>
              <w:rPr>
                <w:rFonts w:ascii="Arial" w:hAnsi="Arial"/>
                <w:sz w:val="18"/>
              </w:rPr>
            </w:pPr>
            <w:r w:rsidRPr="00442B5A">
              <w:rPr>
                <w:rFonts w:ascii="Arial" w:hAnsi="Arial"/>
                <w:sz w:val="18"/>
              </w:rPr>
              <w:t>Indicates whether the UE supports incremental delay for BWP switch processing on additional SCells in DCI based simultaneous dormant BWP switching on multiple SCells as specified in TS 38.133 [5]. The capability signalling comprises of the following:</w:t>
            </w:r>
          </w:p>
          <w:p w14:paraId="1EE8D869" w14:textId="77777777" w:rsidR="00442B5A" w:rsidRPr="00442B5A" w:rsidRDefault="00442B5A" w:rsidP="00442B5A">
            <w:pPr>
              <w:spacing w:after="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r>
            <w:r w:rsidRPr="00442B5A">
              <w:rPr>
                <w:rFonts w:ascii="Arial" w:hAnsi="Arial" w:cs="Arial"/>
                <w:i/>
                <w:iCs/>
                <w:sz w:val="18"/>
                <w:szCs w:val="18"/>
              </w:rPr>
              <w:t>type1-r16</w:t>
            </w:r>
            <w:r w:rsidRPr="00442B5A">
              <w:rPr>
                <w:rFonts w:ascii="Arial" w:hAnsi="Arial" w:cs="Arial"/>
                <w:sz w:val="18"/>
                <w:szCs w:val="18"/>
              </w:rPr>
              <w:t xml:space="preserve"> indicates the delay value for type 1 BWP switching delay and has values of {100us, 200us}</w:t>
            </w:r>
          </w:p>
          <w:p w14:paraId="65C2F03C" w14:textId="77777777" w:rsidR="00442B5A" w:rsidRPr="00442B5A" w:rsidRDefault="00442B5A" w:rsidP="00442B5A">
            <w:pPr>
              <w:spacing w:after="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r>
            <w:r w:rsidRPr="00442B5A">
              <w:rPr>
                <w:rFonts w:ascii="Arial" w:hAnsi="Arial" w:cs="Arial"/>
                <w:i/>
                <w:iCs/>
                <w:sz w:val="18"/>
                <w:szCs w:val="18"/>
              </w:rPr>
              <w:t>type2-r16</w:t>
            </w:r>
            <w:r w:rsidRPr="00442B5A">
              <w:rPr>
                <w:rFonts w:ascii="Arial" w:hAnsi="Arial" w:cs="Arial"/>
                <w:sz w:val="18"/>
                <w:szCs w:val="18"/>
              </w:rPr>
              <w:t xml:space="preserve"> indicates the delay value for type 2 BWP switching delay and has values of {200us, 400us, 800us, 1000us}</w:t>
            </w:r>
          </w:p>
          <w:p w14:paraId="02872191" w14:textId="77777777" w:rsidR="00442B5A" w:rsidRPr="00442B5A" w:rsidRDefault="00442B5A" w:rsidP="00442B5A">
            <w:pPr>
              <w:keepNext/>
              <w:keepLines/>
              <w:spacing w:after="0"/>
              <w:rPr>
                <w:rFonts w:ascii="Arial" w:hAnsi="Arial" w:cs="Arial"/>
                <w:sz w:val="18"/>
                <w:szCs w:val="18"/>
              </w:rPr>
            </w:pPr>
          </w:p>
          <w:p w14:paraId="151F5D25" w14:textId="77777777" w:rsidR="00442B5A" w:rsidRPr="00442B5A" w:rsidRDefault="00442B5A" w:rsidP="00442B5A">
            <w:pPr>
              <w:keepNext/>
              <w:keepLines/>
              <w:spacing w:after="0"/>
              <w:rPr>
                <w:rFonts w:ascii="Arial" w:hAnsi="Arial"/>
                <w:sz w:val="18"/>
              </w:rPr>
            </w:pPr>
            <w:r w:rsidRPr="00442B5A">
              <w:rPr>
                <w:rFonts w:ascii="Arial" w:hAnsi="Arial"/>
                <w:sz w:val="18"/>
              </w:rPr>
              <w:t xml:space="preserve">The UE indicating support of this feature shall also support </w:t>
            </w:r>
            <w:r w:rsidRPr="00442B5A">
              <w:rPr>
                <w:rFonts w:ascii="Arial" w:hAnsi="Arial"/>
                <w:i/>
                <w:iCs/>
                <w:sz w:val="18"/>
              </w:rPr>
              <w:t>scellDormancyWithinActiveTime-r16</w:t>
            </w:r>
            <w:r w:rsidRPr="00442B5A">
              <w:rPr>
                <w:rFonts w:ascii="Arial" w:hAnsi="Arial"/>
                <w:sz w:val="18"/>
              </w:rPr>
              <w:t xml:space="preserve"> or </w:t>
            </w:r>
            <w:r w:rsidRPr="00442B5A">
              <w:rPr>
                <w:rFonts w:ascii="Arial" w:hAnsi="Arial"/>
                <w:i/>
                <w:iCs/>
                <w:sz w:val="18"/>
              </w:rPr>
              <w:t>scellDormancyOutsideActiveTime-r16</w:t>
            </w:r>
            <w:r w:rsidRPr="00442B5A">
              <w:rPr>
                <w:rFonts w:ascii="Arial" w:hAnsi="Arial"/>
                <w:sz w:val="18"/>
              </w:rPr>
              <w:t>.</w:t>
            </w:r>
          </w:p>
        </w:tc>
        <w:tc>
          <w:tcPr>
            <w:tcW w:w="709" w:type="dxa"/>
          </w:tcPr>
          <w:p w14:paraId="6F450106" w14:textId="77777777" w:rsidR="00442B5A" w:rsidRPr="00442B5A" w:rsidRDefault="00442B5A" w:rsidP="00442B5A">
            <w:pPr>
              <w:keepNext/>
              <w:keepLines/>
              <w:spacing w:after="0"/>
              <w:rPr>
                <w:rFonts w:ascii="Arial" w:hAnsi="Arial"/>
                <w:sz w:val="18"/>
              </w:rPr>
            </w:pPr>
            <w:r w:rsidRPr="00442B5A">
              <w:rPr>
                <w:rFonts w:ascii="Arial" w:hAnsi="Arial"/>
                <w:sz w:val="18"/>
              </w:rPr>
              <w:t>UE</w:t>
            </w:r>
          </w:p>
        </w:tc>
        <w:tc>
          <w:tcPr>
            <w:tcW w:w="567" w:type="dxa"/>
          </w:tcPr>
          <w:p w14:paraId="454536F2" w14:textId="77777777" w:rsidR="00442B5A" w:rsidRPr="00442B5A" w:rsidRDefault="00442B5A" w:rsidP="00442B5A">
            <w:pPr>
              <w:keepNext/>
              <w:keepLines/>
              <w:spacing w:after="0"/>
              <w:rPr>
                <w:rFonts w:ascii="Arial" w:hAnsi="Arial"/>
                <w:sz w:val="18"/>
              </w:rPr>
            </w:pPr>
            <w:r w:rsidRPr="00442B5A">
              <w:rPr>
                <w:rFonts w:ascii="Arial" w:hAnsi="Arial"/>
                <w:sz w:val="18"/>
              </w:rPr>
              <w:t>No</w:t>
            </w:r>
          </w:p>
        </w:tc>
        <w:tc>
          <w:tcPr>
            <w:tcW w:w="709" w:type="dxa"/>
          </w:tcPr>
          <w:p w14:paraId="0B59ADD2" w14:textId="77777777" w:rsidR="00442B5A" w:rsidRPr="00442B5A" w:rsidRDefault="00442B5A" w:rsidP="00442B5A">
            <w:pPr>
              <w:keepNext/>
              <w:keepLines/>
              <w:spacing w:after="0"/>
              <w:rPr>
                <w:rFonts w:ascii="Arial" w:hAnsi="Arial"/>
                <w:sz w:val="18"/>
              </w:rPr>
            </w:pPr>
            <w:r w:rsidRPr="00442B5A">
              <w:rPr>
                <w:rFonts w:ascii="Arial" w:hAnsi="Arial"/>
                <w:sz w:val="18"/>
              </w:rPr>
              <w:t>No</w:t>
            </w:r>
          </w:p>
        </w:tc>
        <w:tc>
          <w:tcPr>
            <w:tcW w:w="728" w:type="dxa"/>
          </w:tcPr>
          <w:p w14:paraId="0A6E04D8" w14:textId="77777777" w:rsidR="00442B5A" w:rsidRPr="00442B5A" w:rsidRDefault="00442B5A" w:rsidP="00442B5A">
            <w:pPr>
              <w:keepNext/>
              <w:keepLines/>
              <w:spacing w:after="0"/>
              <w:rPr>
                <w:rFonts w:ascii="Arial" w:hAnsi="Arial"/>
                <w:sz w:val="18"/>
              </w:rPr>
            </w:pPr>
            <w:r w:rsidRPr="00442B5A">
              <w:rPr>
                <w:rFonts w:ascii="Arial" w:hAnsi="Arial"/>
                <w:sz w:val="18"/>
              </w:rPr>
              <w:t>No</w:t>
            </w:r>
          </w:p>
        </w:tc>
      </w:tr>
      <w:tr w:rsidR="00442B5A" w:rsidRPr="00442B5A" w14:paraId="4DC2097D" w14:textId="77777777" w:rsidTr="006156EF">
        <w:trPr>
          <w:cantSplit/>
          <w:tblHeader/>
        </w:trPr>
        <w:tc>
          <w:tcPr>
            <w:tcW w:w="6917" w:type="dxa"/>
          </w:tcPr>
          <w:p w14:paraId="103D68A9" w14:textId="77777777" w:rsidR="00442B5A" w:rsidRPr="00442B5A" w:rsidRDefault="00442B5A" w:rsidP="00442B5A">
            <w:pPr>
              <w:keepNext/>
              <w:keepLines/>
              <w:spacing w:after="0"/>
              <w:rPr>
                <w:rFonts w:ascii="Arial" w:hAnsi="Arial"/>
                <w:b/>
                <w:i/>
                <w:sz w:val="18"/>
              </w:rPr>
            </w:pPr>
            <w:r w:rsidRPr="00442B5A">
              <w:rPr>
                <w:rFonts w:ascii="Arial" w:hAnsi="Arial"/>
                <w:b/>
                <w:i/>
                <w:sz w:val="18"/>
              </w:rPr>
              <w:t>cbg-FlushIndication-DL</w:t>
            </w:r>
          </w:p>
          <w:p w14:paraId="1EE4C3A2" w14:textId="77777777" w:rsidR="00442B5A" w:rsidRPr="00442B5A" w:rsidRDefault="00442B5A" w:rsidP="00442B5A">
            <w:pPr>
              <w:keepNext/>
              <w:keepLines/>
              <w:spacing w:after="0"/>
              <w:rPr>
                <w:rFonts w:ascii="Arial" w:hAnsi="Arial"/>
                <w:sz w:val="18"/>
              </w:rPr>
            </w:pPr>
            <w:r w:rsidRPr="00442B5A">
              <w:rPr>
                <w:rFonts w:ascii="Arial" w:hAnsi="Arial"/>
                <w:sz w:val="18"/>
              </w:rPr>
              <w:t>Indicates whether the UE supports CBG-based (re)transmission for DL using CBG flushing out information (CBGFI) as specified in TS 38.214 [12].</w:t>
            </w:r>
          </w:p>
        </w:tc>
        <w:tc>
          <w:tcPr>
            <w:tcW w:w="709" w:type="dxa"/>
          </w:tcPr>
          <w:p w14:paraId="4931E615"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1A54915E"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39597F8B"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397EBA68"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29484D87" w14:textId="77777777" w:rsidTr="006156EF">
        <w:trPr>
          <w:cantSplit/>
          <w:tblHeader/>
        </w:trPr>
        <w:tc>
          <w:tcPr>
            <w:tcW w:w="6917" w:type="dxa"/>
          </w:tcPr>
          <w:p w14:paraId="27F2D4DB" w14:textId="77777777" w:rsidR="00442B5A" w:rsidRPr="00442B5A" w:rsidRDefault="00442B5A" w:rsidP="00442B5A">
            <w:pPr>
              <w:keepNext/>
              <w:keepLines/>
              <w:spacing w:after="0"/>
              <w:rPr>
                <w:rFonts w:ascii="Arial" w:hAnsi="Arial"/>
                <w:b/>
                <w:i/>
                <w:sz w:val="18"/>
              </w:rPr>
            </w:pPr>
            <w:r w:rsidRPr="00442B5A">
              <w:rPr>
                <w:rFonts w:ascii="Arial" w:hAnsi="Arial"/>
                <w:b/>
                <w:i/>
                <w:sz w:val="18"/>
              </w:rPr>
              <w:t>cbg-TransIndication-DL</w:t>
            </w:r>
          </w:p>
          <w:p w14:paraId="29DCA43C" w14:textId="77777777" w:rsidR="00442B5A" w:rsidRPr="00442B5A" w:rsidRDefault="00442B5A" w:rsidP="00442B5A">
            <w:pPr>
              <w:keepNext/>
              <w:keepLines/>
              <w:spacing w:after="0"/>
              <w:rPr>
                <w:rFonts w:ascii="Arial" w:hAnsi="Arial"/>
                <w:sz w:val="18"/>
              </w:rPr>
            </w:pPr>
            <w:r w:rsidRPr="00442B5A">
              <w:rPr>
                <w:rFonts w:ascii="Arial" w:hAnsi="Arial"/>
                <w:sz w:val="18"/>
              </w:rPr>
              <w:t>Indicates whether the UE supports CBG-based (re)transmission for DL using CBG transmission information (CBGTI) as specified in TS 38.214 [12].</w:t>
            </w:r>
          </w:p>
        </w:tc>
        <w:tc>
          <w:tcPr>
            <w:tcW w:w="709" w:type="dxa"/>
          </w:tcPr>
          <w:p w14:paraId="10956100"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4DB6F040"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7E2BAA60"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6C3430FD"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7CF9C9DB" w14:textId="77777777" w:rsidTr="006156EF">
        <w:trPr>
          <w:cantSplit/>
          <w:tblHeader/>
        </w:trPr>
        <w:tc>
          <w:tcPr>
            <w:tcW w:w="6917" w:type="dxa"/>
          </w:tcPr>
          <w:p w14:paraId="55D2F202" w14:textId="77777777" w:rsidR="00442B5A" w:rsidRPr="00442B5A" w:rsidRDefault="00442B5A" w:rsidP="00442B5A">
            <w:pPr>
              <w:keepNext/>
              <w:keepLines/>
              <w:spacing w:after="0"/>
              <w:rPr>
                <w:rFonts w:ascii="Arial" w:hAnsi="Arial"/>
                <w:b/>
                <w:i/>
                <w:sz w:val="18"/>
              </w:rPr>
            </w:pPr>
            <w:r w:rsidRPr="00442B5A">
              <w:rPr>
                <w:rFonts w:ascii="Arial" w:hAnsi="Arial"/>
                <w:b/>
                <w:i/>
                <w:sz w:val="18"/>
              </w:rPr>
              <w:t>cbg-TransIndication-UL</w:t>
            </w:r>
          </w:p>
          <w:p w14:paraId="189B18E3" w14:textId="77777777" w:rsidR="00442B5A" w:rsidRPr="00442B5A" w:rsidRDefault="00442B5A" w:rsidP="00442B5A">
            <w:pPr>
              <w:keepNext/>
              <w:keepLines/>
              <w:spacing w:after="0"/>
              <w:rPr>
                <w:rFonts w:ascii="Arial" w:hAnsi="Arial"/>
                <w:sz w:val="18"/>
              </w:rPr>
            </w:pPr>
            <w:r w:rsidRPr="00442B5A">
              <w:rPr>
                <w:rFonts w:ascii="Arial" w:hAnsi="Arial"/>
                <w:sz w:val="18"/>
              </w:rPr>
              <w:t>Indicates whether the UE supports both in-order and out-of-order CBG-based (re)transmission for UL using CBG transmission information (CBGTI) as specified in TS 38.214 [12].</w:t>
            </w:r>
          </w:p>
        </w:tc>
        <w:tc>
          <w:tcPr>
            <w:tcW w:w="709" w:type="dxa"/>
          </w:tcPr>
          <w:p w14:paraId="11166DFF"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24868596"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57BF9CF0"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6CF48E08"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02B4B6E7" w14:textId="77777777" w:rsidTr="006156EF">
        <w:trPr>
          <w:cantSplit/>
          <w:tblHeader/>
        </w:trPr>
        <w:tc>
          <w:tcPr>
            <w:tcW w:w="6917" w:type="dxa"/>
          </w:tcPr>
          <w:p w14:paraId="15C1C7A1" w14:textId="77777777" w:rsidR="00442B5A" w:rsidRPr="00442B5A" w:rsidRDefault="00442B5A" w:rsidP="00442B5A">
            <w:pPr>
              <w:keepNext/>
              <w:keepLines/>
              <w:spacing w:after="0"/>
              <w:rPr>
                <w:rFonts w:ascii="Arial" w:eastAsia="宋体" w:hAnsi="Arial"/>
                <w:b/>
                <w:bCs/>
                <w:i/>
                <w:iCs/>
                <w:sz w:val="18"/>
                <w:lang w:eastAsia="zh-CN"/>
              </w:rPr>
            </w:pPr>
            <w:r w:rsidRPr="00442B5A">
              <w:rPr>
                <w:rFonts w:ascii="Arial" w:eastAsia="宋体" w:hAnsi="Arial"/>
                <w:b/>
                <w:bCs/>
                <w:i/>
                <w:iCs/>
                <w:sz w:val="18"/>
                <w:lang w:eastAsia="zh-CN"/>
              </w:rPr>
              <w:lastRenderedPageBreak/>
              <w:t>cbg-TransInOrderPUSCH-UL-r16</w:t>
            </w:r>
          </w:p>
          <w:p w14:paraId="461422B6" w14:textId="77777777" w:rsidR="00442B5A" w:rsidRPr="00442B5A" w:rsidRDefault="00442B5A" w:rsidP="00442B5A">
            <w:pPr>
              <w:keepNext/>
              <w:keepLines/>
              <w:spacing w:after="0"/>
              <w:rPr>
                <w:rFonts w:ascii="Arial" w:eastAsia="宋体" w:hAnsi="Arial"/>
                <w:sz w:val="18"/>
                <w:lang w:eastAsia="zh-CN"/>
              </w:rPr>
            </w:pPr>
            <w:r w:rsidRPr="00442B5A">
              <w:rPr>
                <w:rFonts w:ascii="Arial" w:eastAsia="宋体"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0D8474F0" w14:textId="77777777" w:rsidR="00442B5A" w:rsidRPr="00442B5A" w:rsidRDefault="00442B5A" w:rsidP="00442B5A">
            <w:pPr>
              <w:keepNext/>
              <w:keepLines/>
              <w:spacing w:after="0"/>
              <w:ind w:left="601" w:hanging="283"/>
              <w:rPr>
                <w:rFonts w:ascii="Arial" w:hAnsi="Arial"/>
                <w:sz w:val="18"/>
              </w:rPr>
            </w:pPr>
            <w:r w:rsidRPr="00442B5A">
              <w:rPr>
                <w:rFonts w:ascii="Arial" w:eastAsia="宋体" w:hAnsi="Arial"/>
                <w:sz w:val="18"/>
                <w:lang w:eastAsia="zh-CN"/>
              </w:rPr>
              <w:t>1.</w:t>
            </w:r>
            <w:r w:rsidRPr="00442B5A">
              <w:rPr>
                <w:rFonts w:ascii="Arial" w:hAnsi="Arial"/>
                <w:sz w:val="18"/>
              </w:rPr>
              <w:tab/>
              <w:t>if the initial PUSCH transmission was not cancelled due to gNB scheduling/indication/configuration; and</w:t>
            </w:r>
          </w:p>
          <w:p w14:paraId="2D86E658" w14:textId="77777777" w:rsidR="00442B5A" w:rsidRPr="00442B5A" w:rsidRDefault="00442B5A" w:rsidP="00442B5A">
            <w:pPr>
              <w:keepNext/>
              <w:keepLines/>
              <w:spacing w:after="0"/>
              <w:ind w:left="601" w:hanging="283"/>
              <w:rPr>
                <w:rFonts w:ascii="Arial" w:hAnsi="Arial"/>
                <w:sz w:val="18"/>
              </w:rPr>
            </w:pPr>
            <w:r w:rsidRPr="00442B5A">
              <w:rPr>
                <w:rFonts w:ascii="Arial" w:hAnsi="Arial"/>
                <w:sz w:val="18"/>
              </w:rPr>
              <w:t>2.</w:t>
            </w:r>
            <w:r w:rsidRPr="00442B5A">
              <w:rPr>
                <w:rFonts w:ascii="Arial" w:hAnsi="Arial"/>
                <w:sz w:val="18"/>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2B3F7890" w14:textId="77777777" w:rsidR="00442B5A" w:rsidRPr="00442B5A" w:rsidRDefault="00442B5A" w:rsidP="00442B5A">
            <w:pPr>
              <w:keepNext/>
              <w:keepLines/>
              <w:spacing w:after="0"/>
              <w:rPr>
                <w:rFonts w:ascii="Arial" w:hAnsi="Arial"/>
                <w:sz w:val="18"/>
              </w:rPr>
            </w:pPr>
            <w:r w:rsidRPr="00442B5A">
              <w:rPr>
                <w:rFonts w:ascii="Arial" w:hAnsi="Arial"/>
                <w:sz w:val="18"/>
              </w:rPr>
              <w:t>UE</w:t>
            </w:r>
          </w:p>
        </w:tc>
        <w:tc>
          <w:tcPr>
            <w:tcW w:w="567" w:type="dxa"/>
          </w:tcPr>
          <w:p w14:paraId="3D0107CD" w14:textId="77777777" w:rsidR="00442B5A" w:rsidRPr="00442B5A" w:rsidRDefault="00442B5A" w:rsidP="00442B5A">
            <w:pPr>
              <w:keepNext/>
              <w:keepLines/>
              <w:spacing w:after="0"/>
              <w:rPr>
                <w:rFonts w:ascii="Arial" w:hAnsi="Arial"/>
                <w:sz w:val="18"/>
              </w:rPr>
            </w:pPr>
            <w:r w:rsidRPr="00442B5A">
              <w:rPr>
                <w:rFonts w:ascii="Arial" w:hAnsi="Arial"/>
                <w:sz w:val="18"/>
              </w:rPr>
              <w:t>No</w:t>
            </w:r>
          </w:p>
        </w:tc>
        <w:tc>
          <w:tcPr>
            <w:tcW w:w="709" w:type="dxa"/>
          </w:tcPr>
          <w:p w14:paraId="6B9514FE" w14:textId="77777777" w:rsidR="00442B5A" w:rsidRPr="00442B5A" w:rsidRDefault="00442B5A" w:rsidP="00442B5A">
            <w:pPr>
              <w:keepNext/>
              <w:keepLines/>
              <w:spacing w:after="0"/>
              <w:rPr>
                <w:rFonts w:ascii="Arial" w:hAnsi="Arial"/>
                <w:sz w:val="18"/>
              </w:rPr>
            </w:pPr>
            <w:r w:rsidRPr="00442B5A">
              <w:rPr>
                <w:rFonts w:ascii="Arial" w:hAnsi="Arial"/>
                <w:sz w:val="18"/>
              </w:rPr>
              <w:t>No</w:t>
            </w:r>
          </w:p>
        </w:tc>
        <w:tc>
          <w:tcPr>
            <w:tcW w:w="728" w:type="dxa"/>
          </w:tcPr>
          <w:p w14:paraId="51534617" w14:textId="77777777" w:rsidR="00442B5A" w:rsidRPr="00442B5A" w:rsidRDefault="00442B5A" w:rsidP="00442B5A">
            <w:pPr>
              <w:keepNext/>
              <w:keepLines/>
              <w:spacing w:after="0"/>
              <w:rPr>
                <w:rFonts w:ascii="Arial" w:hAnsi="Arial"/>
                <w:sz w:val="18"/>
              </w:rPr>
            </w:pPr>
            <w:r w:rsidRPr="00442B5A">
              <w:rPr>
                <w:rFonts w:ascii="Arial" w:hAnsi="Arial"/>
                <w:sz w:val="18"/>
              </w:rPr>
              <w:t>No</w:t>
            </w:r>
          </w:p>
        </w:tc>
      </w:tr>
      <w:tr w:rsidR="00442B5A" w:rsidRPr="00442B5A" w14:paraId="7F6C4F0A" w14:textId="77777777" w:rsidTr="006156EF">
        <w:trPr>
          <w:cantSplit/>
          <w:tblHeader/>
        </w:trPr>
        <w:tc>
          <w:tcPr>
            <w:tcW w:w="6917" w:type="dxa"/>
          </w:tcPr>
          <w:p w14:paraId="69D96786" w14:textId="77777777" w:rsidR="00442B5A" w:rsidRPr="00442B5A" w:rsidRDefault="00442B5A" w:rsidP="00442B5A">
            <w:pPr>
              <w:keepNext/>
              <w:keepLines/>
              <w:spacing w:after="0"/>
              <w:rPr>
                <w:rFonts w:ascii="Arial" w:eastAsia="宋体" w:hAnsi="Arial"/>
                <w:b/>
                <w:bCs/>
                <w:i/>
                <w:iCs/>
                <w:sz w:val="18"/>
                <w:lang w:eastAsia="zh-CN"/>
              </w:rPr>
            </w:pPr>
            <w:r w:rsidRPr="00442B5A">
              <w:rPr>
                <w:rFonts w:ascii="Arial" w:eastAsia="宋体" w:hAnsi="Arial"/>
                <w:b/>
                <w:bCs/>
                <w:i/>
                <w:iCs/>
                <w:sz w:val="18"/>
                <w:lang w:eastAsia="zh-CN"/>
              </w:rPr>
              <w:t>cg-TimeDomainAllocationExtension-r17</w:t>
            </w:r>
          </w:p>
          <w:p w14:paraId="546574F2" w14:textId="77777777" w:rsidR="00442B5A" w:rsidRPr="00442B5A" w:rsidRDefault="00442B5A" w:rsidP="00442B5A">
            <w:pPr>
              <w:keepNext/>
              <w:keepLines/>
              <w:spacing w:after="0"/>
              <w:rPr>
                <w:rFonts w:ascii="Arial" w:eastAsia="宋体" w:hAnsi="Arial"/>
                <w:b/>
                <w:bCs/>
                <w:i/>
                <w:iCs/>
                <w:sz w:val="18"/>
                <w:lang w:eastAsia="zh-CN"/>
              </w:rPr>
            </w:pPr>
            <w:r w:rsidRPr="00442B5A">
              <w:rPr>
                <w:rFonts w:ascii="Arial" w:eastAsia="宋体" w:hAnsi="Arial"/>
                <w:sz w:val="18"/>
                <w:lang w:eastAsia="zh-CN"/>
              </w:rPr>
              <w:t xml:space="preserve">Indicates whether UE supports the </w:t>
            </w:r>
            <w:r w:rsidRPr="00442B5A">
              <w:rPr>
                <w:rFonts w:ascii="Arial" w:hAnsi="Arial"/>
                <w:i/>
                <w:sz w:val="18"/>
              </w:rPr>
              <w:t xml:space="preserve">timeDomainAllocation-v1710 </w:t>
            </w:r>
            <w:r w:rsidRPr="00442B5A">
              <w:rPr>
                <w:rFonts w:ascii="Arial" w:eastAsia="宋体" w:hAnsi="Arial"/>
                <w:sz w:val="18"/>
                <w:lang w:eastAsia="zh-CN"/>
              </w:rPr>
              <w:t>configured in</w:t>
            </w:r>
            <w:r w:rsidRPr="00442B5A">
              <w:rPr>
                <w:rFonts w:ascii="Arial" w:hAnsi="Arial"/>
                <w:i/>
                <w:iCs/>
                <w:sz w:val="18"/>
              </w:rPr>
              <w:t xml:space="preserve"> rrc-ConfiguredUplinkGrant</w:t>
            </w:r>
            <w:r w:rsidRPr="00442B5A">
              <w:rPr>
                <w:rFonts w:ascii="Arial" w:eastAsia="宋体" w:hAnsi="Arial"/>
                <w:sz w:val="18"/>
                <w:lang w:eastAsia="zh-CN"/>
              </w:rPr>
              <w:t xml:space="preserve"> to indicate 16 or more entries in PUSCH TDRA table. This field is only applicable if the UE supports both</w:t>
            </w:r>
            <w:r w:rsidRPr="00442B5A">
              <w:rPr>
                <w:rFonts w:ascii="Arial" w:eastAsia="宋体" w:hAnsi="Arial"/>
                <w:i/>
                <w:sz w:val="18"/>
                <w:lang w:eastAsia="zh-CN"/>
              </w:rPr>
              <w:t xml:space="preserve"> pusch-RepetitionTypeB-r16</w:t>
            </w:r>
            <w:r w:rsidRPr="00442B5A">
              <w:rPr>
                <w:rFonts w:ascii="Arial" w:eastAsia="宋体" w:hAnsi="Arial"/>
                <w:sz w:val="18"/>
                <w:lang w:eastAsia="zh-CN"/>
              </w:rPr>
              <w:t xml:space="preserve"> and either </w:t>
            </w:r>
            <w:r w:rsidRPr="00442B5A">
              <w:rPr>
                <w:rFonts w:ascii="Arial" w:eastAsia="宋体" w:hAnsi="Arial"/>
                <w:i/>
                <w:sz w:val="18"/>
                <w:lang w:eastAsia="zh-CN"/>
              </w:rPr>
              <w:t>configuredUL-GrantType1</w:t>
            </w:r>
            <w:r w:rsidRPr="00442B5A">
              <w:rPr>
                <w:rFonts w:ascii="Arial" w:eastAsia="宋体" w:hAnsi="Arial"/>
                <w:sz w:val="18"/>
                <w:lang w:eastAsia="zh-CN"/>
              </w:rPr>
              <w:t xml:space="preserve"> or </w:t>
            </w:r>
            <w:r w:rsidRPr="00442B5A">
              <w:rPr>
                <w:rFonts w:ascii="Arial" w:eastAsia="宋体" w:hAnsi="Arial"/>
                <w:i/>
                <w:sz w:val="18"/>
                <w:lang w:eastAsia="zh-CN"/>
              </w:rPr>
              <w:t>configuredUL-GrantType1-v1650.</w:t>
            </w:r>
          </w:p>
        </w:tc>
        <w:tc>
          <w:tcPr>
            <w:tcW w:w="709" w:type="dxa"/>
          </w:tcPr>
          <w:p w14:paraId="53443CA8" w14:textId="77777777" w:rsidR="00442B5A" w:rsidRPr="00442B5A" w:rsidRDefault="00442B5A" w:rsidP="00442B5A">
            <w:pPr>
              <w:keepNext/>
              <w:keepLines/>
              <w:spacing w:after="0"/>
              <w:rPr>
                <w:rFonts w:ascii="Arial" w:hAnsi="Arial"/>
                <w:sz w:val="18"/>
              </w:rPr>
            </w:pPr>
            <w:r w:rsidRPr="00442B5A">
              <w:rPr>
                <w:rFonts w:ascii="Arial" w:hAnsi="Arial"/>
                <w:sz w:val="18"/>
                <w:lang w:eastAsia="zh-CN"/>
              </w:rPr>
              <w:t>UE</w:t>
            </w:r>
          </w:p>
        </w:tc>
        <w:tc>
          <w:tcPr>
            <w:tcW w:w="567" w:type="dxa"/>
          </w:tcPr>
          <w:p w14:paraId="7BD7E393" w14:textId="77777777" w:rsidR="00442B5A" w:rsidRPr="00442B5A" w:rsidRDefault="00442B5A" w:rsidP="00442B5A">
            <w:pPr>
              <w:keepNext/>
              <w:keepLines/>
              <w:spacing w:after="0"/>
              <w:rPr>
                <w:rFonts w:ascii="Arial" w:hAnsi="Arial"/>
                <w:sz w:val="18"/>
              </w:rPr>
            </w:pPr>
            <w:r w:rsidRPr="00442B5A">
              <w:rPr>
                <w:rFonts w:ascii="Arial" w:hAnsi="Arial"/>
                <w:sz w:val="18"/>
                <w:lang w:eastAsia="zh-CN"/>
              </w:rPr>
              <w:t>No</w:t>
            </w:r>
          </w:p>
        </w:tc>
        <w:tc>
          <w:tcPr>
            <w:tcW w:w="709" w:type="dxa"/>
          </w:tcPr>
          <w:p w14:paraId="244289D9" w14:textId="77777777" w:rsidR="00442B5A" w:rsidRPr="00442B5A" w:rsidRDefault="00442B5A" w:rsidP="00442B5A">
            <w:pPr>
              <w:keepNext/>
              <w:keepLines/>
              <w:spacing w:after="0"/>
              <w:rPr>
                <w:rFonts w:ascii="Arial" w:hAnsi="Arial"/>
                <w:sz w:val="18"/>
              </w:rPr>
            </w:pPr>
            <w:r w:rsidRPr="00442B5A">
              <w:rPr>
                <w:rFonts w:ascii="Arial" w:hAnsi="Arial"/>
                <w:sz w:val="18"/>
                <w:lang w:eastAsia="zh-CN"/>
              </w:rPr>
              <w:t>No</w:t>
            </w:r>
          </w:p>
        </w:tc>
        <w:tc>
          <w:tcPr>
            <w:tcW w:w="728" w:type="dxa"/>
          </w:tcPr>
          <w:p w14:paraId="27AEFEA9" w14:textId="77777777" w:rsidR="00442B5A" w:rsidRPr="00442B5A" w:rsidRDefault="00442B5A" w:rsidP="00442B5A">
            <w:pPr>
              <w:keepNext/>
              <w:keepLines/>
              <w:spacing w:after="0"/>
              <w:rPr>
                <w:rFonts w:ascii="Arial" w:hAnsi="Arial"/>
                <w:sz w:val="18"/>
              </w:rPr>
            </w:pPr>
            <w:r w:rsidRPr="00442B5A">
              <w:rPr>
                <w:rFonts w:ascii="Arial" w:hAnsi="Arial"/>
                <w:sz w:val="18"/>
                <w:lang w:eastAsia="zh-CN"/>
              </w:rPr>
              <w:t>No</w:t>
            </w:r>
          </w:p>
        </w:tc>
      </w:tr>
      <w:tr w:rsidR="00442B5A" w:rsidRPr="00442B5A" w14:paraId="2FD8FDBF" w14:textId="77777777" w:rsidTr="006156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2134EE" w14:textId="77777777" w:rsidR="00442B5A" w:rsidRPr="00442B5A" w:rsidRDefault="00442B5A" w:rsidP="00442B5A">
            <w:pPr>
              <w:keepNext/>
              <w:keepLines/>
              <w:spacing w:after="0"/>
              <w:rPr>
                <w:rFonts w:ascii="Arial" w:hAnsi="Arial"/>
                <w:b/>
                <w:i/>
                <w:sz w:val="18"/>
              </w:rPr>
            </w:pPr>
            <w:r w:rsidRPr="00442B5A">
              <w:rPr>
                <w:rFonts w:ascii="Arial" w:hAnsi="Arial"/>
                <w:b/>
                <w:i/>
                <w:sz w:val="18"/>
              </w:rPr>
              <w:t>cli-RSSI-FDM-DL-r16</w:t>
            </w:r>
          </w:p>
          <w:p w14:paraId="09F889DF" w14:textId="77777777" w:rsidR="00442B5A" w:rsidRPr="00442B5A" w:rsidRDefault="00442B5A" w:rsidP="00442B5A">
            <w:pPr>
              <w:keepNext/>
              <w:keepLines/>
              <w:spacing w:after="0"/>
              <w:rPr>
                <w:rFonts w:ascii="Arial" w:hAnsi="Arial"/>
                <w:b/>
                <w:sz w:val="18"/>
              </w:rPr>
            </w:pPr>
            <w:r w:rsidRPr="00442B5A">
              <w:rPr>
                <w:rFonts w:ascii="Arial" w:hAnsi="Arial" w:cs="Arial"/>
                <w:bCs/>
                <w:iCs/>
                <w:sz w:val="18"/>
                <w:szCs w:val="18"/>
              </w:rPr>
              <w:t xml:space="preserve">Indicates </w:t>
            </w:r>
            <w:r w:rsidRPr="00442B5A">
              <w:rPr>
                <w:rFonts w:ascii="Arial" w:hAnsi="Arial"/>
                <w:sz w:val="18"/>
              </w:rPr>
              <w:t>whether serving cell DL signal/channel (e.g. PDSCH/PDCCH) and CLI-RSSI FDMed reception is supported</w:t>
            </w:r>
            <w:r w:rsidRPr="00442B5A">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ECDE9C9"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C8E7938"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0CD31D5" w14:textId="77777777" w:rsidR="00442B5A" w:rsidRPr="00442B5A" w:rsidRDefault="00442B5A" w:rsidP="00442B5A">
            <w:pPr>
              <w:keepNext/>
              <w:keepLines/>
              <w:spacing w:after="0"/>
              <w:jc w:val="center"/>
              <w:rPr>
                <w:rFonts w:ascii="Arial" w:hAnsi="Arial"/>
                <w:sz w:val="18"/>
              </w:rPr>
            </w:pPr>
            <w:r w:rsidRPr="00442B5A">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3AFDA613" w14:textId="77777777" w:rsidR="00442B5A" w:rsidRPr="00442B5A" w:rsidRDefault="00442B5A" w:rsidP="00442B5A">
            <w:pPr>
              <w:keepNext/>
              <w:keepLines/>
              <w:spacing w:after="0"/>
              <w:jc w:val="center"/>
              <w:rPr>
                <w:rFonts w:ascii="Arial" w:hAnsi="Arial"/>
                <w:sz w:val="18"/>
              </w:rPr>
            </w:pPr>
            <w:r w:rsidRPr="00442B5A">
              <w:rPr>
                <w:rFonts w:ascii="Arial" w:hAnsi="Arial"/>
                <w:sz w:val="18"/>
              </w:rPr>
              <w:t>Yes</w:t>
            </w:r>
          </w:p>
        </w:tc>
      </w:tr>
      <w:tr w:rsidR="00442B5A" w:rsidRPr="00442B5A" w14:paraId="5084DA24" w14:textId="77777777" w:rsidTr="006156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8B4FDF" w14:textId="77777777" w:rsidR="00442B5A" w:rsidRPr="00442B5A" w:rsidRDefault="00442B5A" w:rsidP="00442B5A">
            <w:pPr>
              <w:keepNext/>
              <w:keepLines/>
              <w:spacing w:after="0"/>
              <w:rPr>
                <w:rFonts w:ascii="Arial" w:hAnsi="Arial"/>
                <w:b/>
                <w:i/>
                <w:sz w:val="18"/>
              </w:rPr>
            </w:pPr>
            <w:r w:rsidRPr="00442B5A">
              <w:rPr>
                <w:rFonts w:ascii="Arial" w:hAnsi="Arial"/>
                <w:b/>
                <w:i/>
                <w:sz w:val="18"/>
              </w:rPr>
              <w:t>cli-SRS-RSRP-FDM-DL-r16</w:t>
            </w:r>
          </w:p>
          <w:p w14:paraId="2583DC6E" w14:textId="77777777" w:rsidR="00442B5A" w:rsidRPr="00442B5A" w:rsidRDefault="00442B5A" w:rsidP="00442B5A">
            <w:pPr>
              <w:keepNext/>
              <w:keepLines/>
              <w:spacing w:after="0"/>
              <w:rPr>
                <w:rFonts w:ascii="Arial" w:hAnsi="Arial"/>
                <w:b/>
                <w:sz w:val="18"/>
              </w:rPr>
            </w:pPr>
            <w:r w:rsidRPr="00442B5A">
              <w:rPr>
                <w:rFonts w:ascii="Arial" w:hAnsi="Arial" w:cs="Arial"/>
                <w:bCs/>
                <w:iCs/>
                <w:sz w:val="18"/>
                <w:szCs w:val="18"/>
              </w:rPr>
              <w:t xml:space="preserve">Indicates </w:t>
            </w:r>
            <w:r w:rsidRPr="00442B5A">
              <w:rPr>
                <w:rFonts w:ascii="Arial" w:hAnsi="Arial"/>
                <w:sz w:val="18"/>
              </w:rPr>
              <w:t>whether serving cell DL signal/channel (e.g. PDSCH/PDCCH) and SRS-RSRP FDMed reception is supported</w:t>
            </w:r>
            <w:r w:rsidRPr="00442B5A">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EAC2733"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3D68B50E"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4F6B8A4" w14:textId="77777777" w:rsidR="00442B5A" w:rsidRPr="00442B5A" w:rsidRDefault="00442B5A" w:rsidP="00442B5A">
            <w:pPr>
              <w:keepNext/>
              <w:keepLines/>
              <w:spacing w:after="0"/>
              <w:jc w:val="center"/>
              <w:rPr>
                <w:rFonts w:ascii="Arial" w:hAnsi="Arial"/>
                <w:sz w:val="18"/>
              </w:rPr>
            </w:pPr>
            <w:r w:rsidRPr="00442B5A">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3816749F" w14:textId="77777777" w:rsidR="00442B5A" w:rsidRPr="00442B5A" w:rsidRDefault="00442B5A" w:rsidP="00442B5A">
            <w:pPr>
              <w:keepNext/>
              <w:keepLines/>
              <w:spacing w:after="0"/>
              <w:jc w:val="center"/>
              <w:rPr>
                <w:rFonts w:ascii="Arial" w:hAnsi="Arial"/>
                <w:sz w:val="18"/>
              </w:rPr>
            </w:pPr>
            <w:r w:rsidRPr="00442B5A">
              <w:rPr>
                <w:rFonts w:ascii="Arial" w:hAnsi="Arial"/>
                <w:sz w:val="18"/>
              </w:rPr>
              <w:t>Yes</w:t>
            </w:r>
          </w:p>
        </w:tc>
      </w:tr>
      <w:tr w:rsidR="00442B5A" w:rsidRPr="00442B5A" w14:paraId="557EE645" w14:textId="77777777" w:rsidTr="006156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B183E1" w14:textId="77777777" w:rsidR="00442B5A" w:rsidRPr="00442B5A" w:rsidRDefault="00442B5A" w:rsidP="00442B5A">
            <w:pPr>
              <w:keepNext/>
              <w:keepLines/>
              <w:spacing w:after="0"/>
              <w:rPr>
                <w:rFonts w:ascii="Arial" w:hAnsi="Arial" w:cs="Arial"/>
                <w:b/>
                <w:i/>
                <w:sz w:val="18"/>
              </w:rPr>
            </w:pPr>
            <w:r w:rsidRPr="00442B5A">
              <w:rPr>
                <w:rFonts w:ascii="Arial" w:hAnsi="Arial" w:cs="Arial"/>
                <w:b/>
                <w:i/>
                <w:sz w:val="18"/>
              </w:rPr>
              <w:t>codebookVariantsList-r16</w:t>
            </w:r>
          </w:p>
          <w:p w14:paraId="1C1CF853" w14:textId="77777777" w:rsidR="00442B5A" w:rsidRPr="00442B5A" w:rsidRDefault="00442B5A" w:rsidP="00442B5A">
            <w:pPr>
              <w:keepNext/>
              <w:keepLines/>
              <w:spacing w:after="0"/>
              <w:rPr>
                <w:rFonts w:ascii="Arial" w:hAnsi="Arial"/>
                <w:b/>
                <w:i/>
                <w:sz w:val="18"/>
              </w:rPr>
            </w:pPr>
            <w:r w:rsidRPr="00442B5A">
              <w:rPr>
                <w:rFonts w:ascii="Arial" w:hAnsi="Arial" w:cs="Arial"/>
                <w:sz w:val="18"/>
              </w:rPr>
              <w:t xml:space="preserve">Indicates the list of </w:t>
            </w:r>
            <w:r w:rsidRPr="00442B5A">
              <w:rPr>
                <w:rFonts w:ascii="Arial" w:hAnsi="Arial" w:cs="Arial"/>
                <w:i/>
                <w:sz w:val="18"/>
              </w:rPr>
              <w:t>SupportedCSI-RS-Resource</w:t>
            </w:r>
            <w:r w:rsidRPr="00442B5A">
              <w:rPr>
                <w:rFonts w:ascii="Arial" w:hAnsi="Arial" w:cs="Arial"/>
                <w:sz w:val="18"/>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E6F5ABA" w14:textId="77777777" w:rsidR="00442B5A" w:rsidRPr="00442B5A" w:rsidRDefault="00442B5A" w:rsidP="00442B5A">
            <w:pPr>
              <w:keepNext/>
              <w:keepLines/>
              <w:spacing w:after="0"/>
              <w:jc w:val="center"/>
              <w:rPr>
                <w:rFonts w:ascii="Arial" w:hAnsi="Arial"/>
                <w:sz w:val="18"/>
              </w:rPr>
            </w:pPr>
            <w:r w:rsidRPr="00442B5A">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30F84B7E" w14:textId="77777777" w:rsidR="00442B5A" w:rsidRPr="00442B5A" w:rsidRDefault="00442B5A" w:rsidP="00442B5A">
            <w:pPr>
              <w:keepNext/>
              <w:keepLines/>
              <w:spacing w:after="0"/>
              <w:jc w:val="center"/>
              <w:rPr>
                <w:rFonts w:ascii="Arial" w:hAnsi="Arial"/>
                <w:sz w:val="18"/>
              </w:rPr>
            </w:pPr>
            <w:r w:rsidRPr="00442B5A">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4074E3E9" w14:textId="77777777" w:rsidR="00442B5A" w:rsidRPr="00442B5A" w:rsidRDefault="00442B5A" w:rsidP="00442B5A">
            <w:pPr>
              <w:keepNext/>
              <w:keepLines/>
              <w:spacing w:after="0"/>
              <w:jc w:val="center"/>
              <w:rPr>
                <w:rFonts w:ascii="Arial" w:hAnsi="Arial"/>
                <w:sz w:val="18"/>
              </w:rPr>
            </w:pPr>
            <w:r w:rsidRPr="00442B5A">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5F5831E4" w14:textId="77777777" w:rsidR="00442B5A" w:rsidRPr="00442B5A" w:rsidRDefault="00442B5A" w:rsidP="00442B5A">
            <w:pPr>
              <w:keepNext/>
              <w:keepLines/>
              <w:spacing w:after="0"/>
              <w:jc w:val="center"/>
              <w:rPr>
                <w:rFonts w:ascii="Arial" w:hAnsi="Arial"/>
                <w:sz w:val="18"/>
              </w:rPr>
            </w:pPr>
            <w:r w:rsidRPr="00442B5A">
              <w:rPr>
                <w:rFonts w:ascii="Arial" w:hAnsi="Arial" w:cs="Arial"/>
                <w:sz w:val="18"/>
              </w:rPr>
              <w:t>No</w:t>
            </w:r>
          </w:p>
        </w:tc>
      </w:tr>
      <w:tr w:rsidR="00442B5A" w:rsidRPr="00442B5A" w14:paraId="782CEA9F" w14:textId="77777777" w:rsidTr="006156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54DB3C" w14:textId="77777777" w:rsidR="00442B5A" w:rsidRPr="00442B5A" w:rsidRDefault="00442B5A" w:rsidP="00442B5A">
            <w:pPr>
              <w:keepNext/>
              <w:keepLines/>
              <w:spacing w:after="0"/>
              <w:rPr>
                <w:rFonts w:ascii="Arial" w:hAnsi="Arial"/>
                <w:b/>
                <w:bCs/>
                <w:i/>
                <w:iCs/>
                <w:sz w:val="18"/>
              </w:rPr>
            </w:pPr>
            <w:r w:rsidRPr="00442B5A">
              <w:rPr>
                <w:rFonts w:ascii="Arial" w:hAnsi="Arial"/>
                <w:b/>
                <w:bCs/>
                <w:i/>
                <w:iCs/>
                <w:sz w:val="18"/>
              </w:rPr>
              <w:t>configurableType-1A-FieldsForDCI-0-3-And-1-3-r18</w:t>
            </w:r>
          </w:p>
          <w:p w14:paraId="526B2B11" w14:textId="77777777" w:rsidR="00442B5A" w:rsidRPr="00442B5A" w:rsidRDefault="00442B5A" w:rsidP="00442B5A">
            <w:pPr>
              <w:keepNext/>
              <w:keepLines/>
              <w:spacing w:after="0"/>
              <w:rPr>
                <w:rFonts w:ascii="Arial" w:hAnsi="Arial"/>
                <w:sz w:val="18"/>
              </w:rPr>
            </w:pPr>
            <w:r w:rsidRPr="00442B5A">
              <w:rPr>
                <w:rFonts w:ascii="Arial" w:hAnsi="Arial"/>
                <w:sz w:val="18"/>
              </w:rPr>
              <w:t>Indicates support of Type-1A for 'Antenna port(s)' field for DCI format 1_3 and Type-1A for 'Antenna port(s)', 'Precoding information and number of layers' and 'SRS resource indicator' fields for DCI format 0_3.</w:t>
            </w:r>
          </w:p>
          <w:p w14:paraId="746013B3" w14:textId="77777777" w:rsidR="00442B5A" w:rsidRPr="00442B5A" w:rsidRDefault="00442B5A" w:rsidP="00442B5A">
            <w:pPr>
              <w:keepNext/>
              <w:keepLines/>
              <w:spacing w:after="0"/>
              <w:rPr>
                <w:rFonts w:ascii="Arial" w:hAnsi="Arial" w:cs="Arial"/>
                <w:b/>
                <w:i/>
                <w:sz w:val="18"/>
              </w:rPr>
            </w:pPr>
            <w:r w:rsidRPr="00442B5A">
              <w:rPr>
                <w:rFonts w:ascii="Arial" w:hAnsi="Arial"/>
                <w:sz w:val="18"/>
              </w:rPr>
              <w:t xml:space="preserve">The UE indicating support for this feature also indicates support at least one of 49-1, </w:t>
            </w:r>
            <w:r w:rsidRPr="00442B5A">
              <w:rPr>
                <w:rFonts w:ascii="Arial" w:hAnsi="Arial"/>
                <w:i/>
                <w:iCs/>
                <w:sz w:val="18"/>
              </w:rPr>
              <w:t>multiCell-PDSCH-DCI-1-3-DiffSCS-r18,</w:t>
            </w:r>
            <w:r w:rsidRPr="00442B5A">
              <w:rPr>
                <w:rFonts w:ascii="Arial" w:hAnsi="Arial"/>
                <w:sz w:val="18"/>
              </w:rPr>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24E0B12A" w14:textId="77777777" w:rsidR="00442B5A" w:rsidRPr="00442B5A" w:rsidRDefault="00442B5A" w:rsidP="00442B5A">
            <w:pPr>
              <w:keepNext/>
              <w:keepLines/>
              <w:spacing w:after="0"/>
              <w:jc w:val="center"/>
              <w:rPr>
                <w:rFonts w:ascii="Arial" w:hAnsi="Arial" w:cs="Arial"/>
                <w:sz w:val="18"/>
              </w:rPr>
            </w:pPr>
            <w:r w:rsidRPr="00442B5A">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AF96AE7" w14:textId="77777777" w:rsidR="00442B5A" w:rsidRPr="00442B5A" w:rsidRDefault="00442B5A" w:rsidP="00442B5A">
            <w:pPr>
              <w:keepNext/>
              <w:keepLines/>
              <w:spacing w:after="0"/>
              <w:jc w:val="center"/>
              <w:rPr>
                <w:rFonts w:ascii="Arial" w:hAnsi="Arial" w:cs="Arial"/>
                <w:sz w:val="18"/>
              </w:rPr>
            </w:pPr>
            <w:r w:rsidRPr="00442B5A">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2D87072C" w14:textId="77777777" w:rsidR="00442B5A" w:rsidRPr="00442B5A" w:rsidRDefault="00442B5A" w:rsidP="00442B5A">
            <w:pPr>
              <w:keepNext/>
              <w:keepLines/>
              <w:spacing w:after="0"/>
              <w:jc w:val="center"/>
              <w:rPr>
                <w:rFonts w:ascii="Arial" w:hAnsi="Arial" w:cs="Arial"/>
                <w:sz w:val="18"/>
              </w:rPr>
            </w:pPr>
            <w:r w:rsidRPr="00442B5A">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302AE200" w14:textId="77777777" w:rsidR="00442B5A" w:rsidRPr="00442B5A" w:rsidRDefault="00442B5A" w:rsidP="00442B5A">
            <w:pPr>
              <w:keepNext/>
              <w:keepLines/>
              <w:spacing w:after="0"/>
              <w:jc w:val="center"/>
              <w:rPr>
                <w:rFonts w:ascii="Arial" w:hAnsi="Arial" w:cs="Arial"/>
                <w:sz w:val="18"/>
              </w:rPr>
            </w:pPr>
            <w:r w:rsidRPr="00442B5A">
              <w:rPr>
                <w:rFonts w:ascii="Arial" w:hAnsi="Arial"/>
                <w:sz w:val="18"/>
              </w:rPr>
              <w:t>No</w:t>
            </w:r>
          </w:p>
        </w:tc>
      </w:tr>
      <w:tr w:rsidR="00442B5A" w:rsidRPr="00442B5A" w14:paraId="2DDE8BC7" w14:textId="77777777" w:rsidTr="006156EF">
        <w:trPr>
          <w:cantSplit/>
          <w:tblHeader/>
        </w:trPr>
        <w:tc>
          <w:tcPr>
            <w:tcW w:w="6917" w:type="dxa"/>
          </w:tcPr>
          <w:p w14:paraId="6E31C0AF" w14:textId="77777777" w:rsidR="00442B5A" w:rsidRPr="00442B5A" w:rsidRDefault="00442B5A" w:rsidP="00442B5A">
            <w:pPr>
              <w:keepNext/>
              <w:keepLines/>
              <w:spacing w:after="0"/>
              <w:rPr>
                <w:rFonts w:ascii="Arial" w:hAnsi="Arial"/>
                <w:b/>
                <w:i/>
                <w:sz w:val="18"/>
              </w:rPr>
            </w:pPr>
            <w:r w:rsidRPr="00442B5A">
              <w:rPr>
                <w:rFonts w:ascii="Arial" w:hAnsi="Arial"/>
                <w:b/>
                <w:i/>
                <w:sz w:val="18"/>
              </w:rPr>
              <w:t>configuredUL-GrantType1</w:t>
            </w:r>
          </w:p>
          <w:p w14:paraId="05B9DB36" w14:textId="77777777" w:rsidR="00442B5A" w:rsidRPr="00442B5A" w:rsidRDefault="00442B5A" w:rsidP="00442B5A">
            <w:pPr>
              <w:keepNext/>
              <w:keepLines/>
              <w:spacing w:after="0"/>
              <w:rPr>
                <w:rFonts w:ascii="Arial" w:hAnsi="Arial"/>
                <w:sz w:val="18"/>
              </w:rPr>
            </w:pPr>
            <w:r w:rsidRPr="00442B5A">
              <w:rPr>
                <w:rFonts w:ascii="Arial" w:hAnsi="Arial"/>
                <w:sz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42B5A">
              <w:rPr>
                <w:rFonts w:ascii="Arial" w:hAnsi="Arial"/>
                <w:bCs/>
                <w:i/>
                <w:sz w:val="18"/>
              </w:rPr>
              <w:t>configuredUL-GrantType1-r16</w:t>
            </w:r>
            <w:r w:rsidRPr="00442B5A">
              <w:rPr>
                <w:rFonts w:ascii="Arial" w:hAnsi="Arial"/>
                <w:bCs/>
                <w:iCs/>
                <w:sz w:val="18"/>
              </w:rPr>
              <w:t xml:space="preserve"> applies.</w:t>
            </w:r>
          </w:p>
        </w:tc>
        <w:tc>
          <w:tcPr>
            <w:tcW w:w="709" w:type="dxa"/>
          </w:tcPr>
          <w:p w14:paraId="461B4DCE"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2084B19A"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1D9E2BA7"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57FD5CD0"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2A3C08DD" w14:textId="77777777" w:rsidTr="006156EF">
        <w:trPr>
          <w:cantSplit/>
          <w:tblHeader/>
        </w:trPr>
        <w:tc>
          <w:tcPr>
            <w:tcW w:w="6917" w:type="dxa"/>
          </w:tcPr>
          <w:p w14:paraId="4DA52091" w14:textId="77777777" w:rsidR="00442B5A" w:rsidRPr="00442B5A" w:rsidRDefault="00442B5A" w:rsidP="00442B5A">
            <w:pPr>
              <w:keepNext/>
              <w:keepLines/>
              <w:spacing w:after="0"/>
              <w:rPr>
                <w:rFonts w:ascii="Arial" w:hAnsi="Arial"/>
                <w:b/>
                <w:i/>
                <w:sz w:val="18"/>
              </w:rPr>
            </w:pPr>
            <w:r w:rsidRPr="00442B5A">
              <w:rPr>
                <w:rFonts w:ascii="Arial" w:hAnsi="Arial"/>
                <w:b/>
                <w:i/>
                <w:sz w:val="18"/>
              </w:rPr>
              <w:t>configuredUL-GrantType2</w:t>
            </w:r>
          </w:p>
          <w:p w14:paraId="52DF3B42" w14:textId="77777777" w:rsidR="00442B5A" w:rsidRPr="00442B5A" w:rsidRDefault="00442B5A" w:rsidP="00442B5A">
            <w:pPr>
              <w:keepNext/>
              <w:keepLines/>
              <w:spacing w:after="0"/>
              <w:rPr>
                <w:rFonts w:ascii="Arial" w:hAnsi="Arial"/>
                <w:sz w:val="18"/>
              </w:rPr>
            </w:pPr>
            <w:r w:rsidRPr="00442B5A">
              <w:rPr>
                <w:rFonts w:ascii="Arial" w:hAnsi="Arial"/>
                <w:sz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42B5A">
              <w:rPr>
                <w:rFonts w:ascii="Arial" w:hAnsi="Arial"/>
                <w:bCs/>
                <w:i/>
                <w:sz w:val="18"/>
              </w:rPr>
              <w:t>configuredUL-GrantType2-r16</w:t>
            </w:r>
            <w:r w:rsidRPr="00442B5A">
              <w:rPr>
                <w:rFonts w:ascii="Arial" w:hAnsi="Arial"/>
                <w:bCs/>
                <w:iCs/>
                <w:sz w:val="18"/>
              </w:rPr>
              <w:t xml:space="preserve"> applies.</w:t>
            </w:r>
          </w:p>
        </w:tc>
        <w:tc>
          <w:tcPr>
            <w:tcW w:w="709" w:type="dxa"/>
          </w:tcPr>
          <w:p w14:paraId="58F131FC"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381776AD"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7730946D"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1DBB01AD"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6FF6985F" w14:textId="77777777" w:rsidTr="006156EF">
        <w:trPr>
          <w:cantSplit/>
          <w:tblHeader/>
        </w:trPr>
        <w:tc>
          <w:tcPr>
            <w:tcW w:w="6917" w:type="dxa"/>
          </w:tcPr>
          <w:p w14:paraId="5C2CD6E8" w14:textId="77777777" w:rsidR="00442B5A" w:rsidRPr="00442B5A" w:rsidRDefault="00442B5A" w:rsidP="00442B5A">
            <w:pPr>
              <w:keepNext/>
              <w:keepLines/>
              <w:spacing w:after="0"/>
              <w:rPr>
                <w:rFonts w:ascii="Arial" w:hAnsi="Arial"/>
                <w:b/>
                <w:i/>
                <w:sz w:val="18"/>
              </w:rPr>
            </w:pPr>
            <w:r w:rsidRPr="00442B5A">
              <w:rPr>
                <w:rFonts w:ascii="Arial" w:hAnsi="Arial"/>
                <w:b/>
                <w:i/>
                <w:sz w:val="18"/>
              </w:rPr>
              <w:t>cqi-4-BitsSubbandTN-NonSharedSpectrumChAccess-r17</w:t>
            </w:r>
          </w:p>
          <w:p w14:paraId="3F3D6D34" w14:textId="77777777" w:rsidR="00442B5A" w:rsidRPr="00442B5A" w:rsidRDefault="00442B5A" w:rsidP="00442B5A">
            <w:pPr>
              <w:keepNext/>
              <w:keepLines/>
              <w:spacing w:after="0"/>
              <w:rPr>
                <w:rFonts w:ascii="Arial" w:hAnsi="Arial"/>
                <w:b/>
                <w:i/>
                <w:sz w:val="18"/>
              </w:rPr>
            </w:pPr>
            <w:r w:rsidRPr="00442B5A">
              <w:rPr>
                <w:rFonts w:ascii="Arial" w:hAnsi="Arial"/>
                <w:sz w:val="18"/>
              </w:rPr>
              <w:t>Indicates whether the UE supports subband CQI reporting with 4 bits per subband for TN and non-shared spectrum channel access.</w:t>
            </w:r>
          </w:p>
        </w:tc>
        <w:tc>
          <w:tcPr>
            <w:tcW w:w="709" w:type="dxa"/>
          </w:tcPr>
          <w:p w14:paraId="32934573"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56DC1349"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53DCAE6F"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541CCD23"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0A5414DB" w14:textId="77777777" w:rsidTr="006156EF">
        <w:trPr>
          <w:cantSplit/>
          <w:tblHeader/>
        </w:trPr>
        <w:tc>
          <w:tcPr>
            <w:tcW w:w="6917" w:type="dxa"/>
          </w:tcPr>
          <w:p w14:paraId="62405A7D" w14:textId="77777777" w:rsidR="00442B5A" w:rsidRPr="00442B5A" w:rsidRDefault="00442B5A" w:rsidP="00442B5A">
            <w:pPr>
              <w:keepNext/>
              <w:keepLines/>
              <w:spacing w:after="0"/>
              <w:rPr>
                <w:rFonts w:ascii="Arial" w:hAnsi="Arial"/>
                <w:b/>
                <w:i/>
                <w:sz w:val="18"/>
              </w:rPr>
            </w:pPr>
            <w:r w:rsidRPr="00442B5A">
              <w:rPr>
                <w:rFonts w:ascii="Arial" w:hAnsi="Arial"/>
                <w:b/>
                <w:i/>
                <w:sz w:val="18"/>
              </w:rPr>
              <w:t>cqi-TableAlt</w:t>
            </w:r>
          </w:p>
          <w:p w14:paraId="59DC4F7D" w14:textId="77777777" w:rsidR="00442B5A" w:rsidRPr="00442B5A" w:rsidRDefault="00442B5A" w:rsidP="00442B5A">
            <w:pPr>
              <w:keepNext/>
              <w:keepLines/>
              <w:spacing w:after="0"/>
              <w:rPr>
                <w:rFonts w:ascii="Arial" w:hAnsi="Arial"/>
                <w:sz w:val="18"/>
              </w:rPr>
            </w:pPr>
            <w:r w:rsidRPr="00442B5A">
              <w:rPr>
                <w:rFonts w:ascii="Arial" w:hAnsi="Arial"/>
                <w:sz w:val="18"/>
              </w:rPr>
              <w:t>Indicates whether UE supports the CQI table with target BLER of 10^-5.</w:t>
            </w:r>
          </w:p>
        </w:tc>
        <w:tc>
          <w:tcPr>
            <w:tcW w:w="709" w:type="dxa"/>
          </w:tcPr>
          <w:p w14:paraId="73E265B1"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4F643E19"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53AF163A"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7EF4A468" w14:textId="77777777" w:rsidR="00442B5A" w:rsidRPr="00442B5A" w:rsidRDefault="00442B5A" w:rsidP="00442B5A">
            <w:pPr>
              <w:keepNext/>
              <w:keepLines/>
              <w:spacing w:after="0"/>
              <w:jc w:val="center"/>
              <w:rPr>
                <w:rFonts w:ascii="Arial" w:hAnsi="Arial"/>
                <w:sz w:val="18"/>
              </w:rPr>
            </w:pPr>
            <w:r w:rsidRPr="00442B5A">
              <w:rPr>
                <w:rFonts w:ascii="Arial" w:hAnsi="Arial"/>
                <w:sz w:val="18"/>
              </w:rPr>
              <w:t>Yes</w:t>
            </w:r>
          </w:p>
        </w:tc>
      </w:tr>
      <w:tr w:rsidR="00442B5A" w:rsidRPr="00442B5A" w14:paraId="306AABE3" w14:textId="77777777" w:rsidTr="006156EF">
        <w:trPr>
          <w:cantSplit/>
          <w:tblHeader/>
        </w:trPr>
        <w:tc>
          <w:tcPr>
            <w:tcW w:w="6917" w:type="dxa"/>
          </w:tcPr>
          <w:p w14:paraId="56B0DEC3" w14:textId="77777777" w:rsidR="00442B5A" w:rsidRPr="00442B5A" w:rsidRDefault="00442B5A" w:rsidP="00442B5A">
            <w:pPr>
              <w:keepNext/>
              <w:keepLines/>
              <w:spacing w:after="0"/>
              <w:rPr>
                <w:rFonts w:ascii="Arial" w:hAnsi="Arial"/>
                <w:b/>
                <w:i/>
                <w:sz w:val="18"/>
              </w:rPr>
            </w:pPr>
            <w:r w:rsidRPr="00442B5A">
              <w:rPr>
                <w:rFonts w:ascii="Arial" w:hAnsi="Arial"/>
                <w:b/>
                <w:i/>
                <w:sz w:val="18"/>
              </w:rPr>
              <w:t>cri-RI-CQI-WithoutNon-PMI-PortInd-r16</w:t>
            </w:r>
          </w:p>
          <w:p w14:paraId="5A5ECA70" w14:textId="77777777" w:rsidR="00442B5A" w:rsidRPr="00442B5A" w:rsidRDefault="00442B5A" w:rsidP="00442B5A">
            <w:pPr>
              <w:keepNext/>
              <w:keepLines/>
              <w:spacing w:after="0"/>
              <w:rPr>
                <w:rFonts w:ascii="Arial" w:hAnsi="Arial"/>
                <w:bCs/>
                <w:iCs/>
                <w:sz w:val="18"/>
              </w:rPr>
            </w:pPr>
            <w:r w:rsidRPr="00442B5A">
              <w:rPr>
                <w:rFonts w:ascii="Arial" w:hAnsi="Arial"/>
                <w:bCs/>
                <w:iCs/>
                <w:sz w:val="18"/>
              </w:rPr>
              <w:t xml:space="preserve">Indicates whether UE supports </w:t>
            </w:r>
            <w:r w:rsidRPr="00442B5A">
              <w:rPr>
                <w:rFonts w:ascii="Arial" w:hAnsi="Arial"/>
                <w:bCs/>
                <w:i/>
                <w:sz w:val="18"/>
              </w:rPr>
              <w:t>CSI-ReportConfig</w:t>
            </w:r>
            <w:r w:rsidRPr="00442B5A">
              <w:rPr>
                <w:rFonts w:ascii="Arial" w:hAnsi="Arial"/>
                <w:bCs/>
                <w:iCs/>
                <w:sz w:val="18"/>
              </w:rPr>
              <w:t xml:space="preserve"> with the </w:t>
            </w:r>
            <w:r w:rsidRPr="00442B5A">
              <w:rPr>
                <w:rFonts w:ascii="Arial" w:hAnsi="Arial"/>
                <w:bCs/>
                <w:i/>
                <w:sz w:val="18"/>
              </w:rPr>
              <w:t>reportQuantity</w:t>
            </w:r>
            <w:r w:rsidRPr="00442B5A">
              <w:rPr>
                <w:rFonts w:ascii="Arial" w:hAnsi="Arial"/>
                <w:bCs/>
                <w:iCs/>
                <w:sz w:val="18"/>
              </w:rPr>
              <w:t xml:space="preserve"> set to '</w:t>
            </w:r>
            <w:r w:rsidRPr="00442B5A">
              <w:rPr>
                <w:rFonts w:ascii="Arial" w:hAnsi="Arial"/>
                <w:bCs/>
                <w:i/>
                <w:sz w:val="18"/>
              </w:rPr>
              <w:t>cri-RI-CQI</w:t>
            </w:r>
            <w:r w:rsidRPr="00442B5A">
              <w:rPr>
                <w:rFonts w:ascii="Arial" w:hAnsi="Arial"/>
                <w:bCs/>
                <w:iCs/>
                <w:sz w:val="18"/>
              </w:rPr>
              <w:t xml:space="preserve">' and the </w:t>
            </w:r>
            <w:r w:rsidRPr="00442B5A">
              <w:rPr>
                <w:rFonts w:ascii="Arial" w:hAnsi="Arial"/>
                <w:bCs/>
                <w:i/>
                <w:sz w:val="18"/>
              </w:rPr>
              <w:t>non-PMI-PortIndication</w:t>
            </w:r>
            <w:r w:rsidRPr="00442B5A">
              <w:rPr>
                <w:rFonts w:ascii="Arial" w:hAnsi="Arial"/>
                <w:bCs/>
                <w:iCs/>
                <w:sz w:val="18"/>
              </w:rPr>
              <w:t xml:space="preserve"> is not configured.</w:t>
            </w:r>
          </w:p>
          <w:p w14:paraId="0188FE3D" w14:textId="77777777" w:rsidR="00442B5A" w:rsidRPr="00442B5A" w:rsidRDefault="00442B5A" w:rsidP="00442B5A">
            <w:pPr>
              <w:keepNext/>
              <w:keepLines/>
              <w:spacing w:after="0"/>
              <w:rPr>
                <w:rFonts w:ascii="Arial" w:hAnsi="Arial"/>
                <w:bCs/>
                <w:iCs/>
                <w:sz w:val="18"/>
              </w:rPr>
            </w:pPr>
          </w:p>
          <w:p w14:paraId="7F8E0B93" w14:textId="77777777" w:rsidR="00442B5A" w:rsidRPr="00442B5A" w:rsidRDefault="00442B5A" w:rsidP="00442B5A">
            <w:pPr>
              <w:keepNext/>
              <w:keepLines/>
              <w:spacing w:after="0"/>
              <w:rPr>
                <w:rFonts w:ascii="Arial" w:hAnsi="Arial"/>
                <w:b/>
                <w:i/>
                <w:sz w:val="18"/>
              </w:rPr>
            </w:pPr>
            <w:r w:rsidRPr="00442B5A">
              <w:rPr>
                <w:rFonts w:ascii="Arial" w:hAnsi="Arial"/>
                <w:bCs/>
                <w:iCs/>
                <w:sz w:val="18"/>
              </w:rPr>
              <w:t xml:space="preserve">UE indicating support of this feature shall also indicate support of </w:t>
            </w:r>
            <w:r w:rsidRPr="00442B5A">
              <w:rPr>
                <w:rFonts w:ascii="Arial" w:hAnsi="Arial"/>
                <w:bCs/>
                <w:i/>
                <w:sz w:val="18"/>
              </w:rPr>
              <w:t>csi-ReportFramework</w:t>
            </w:r>
            <w:r w:rsidRPr="00442B5A">
              <w:rPr>
                <w:rFonts w:ascii="Arial" w:hAnsi="Arial"/>
                <w:bCs/>
                <w:iCs/>
                <w:sz w:val="18"/>
              </w:rPr>
              <w:t>.</w:t>
            </w:r>
          </w:p>
        </w:tc>
        <w:tc>
          <w:tcPr>
            <w:tcW w:w="709" w:type="dxa"/>
          </w:tcPr>
          <w:p w14:paraId="075F070F"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639E84D1"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535A32DF"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465E72E6" w14:textId="77777777" w:rsidR="00442B5A" w:rsidRPr="00442B5A" w:rsidRDefault="00442B5A" w:rsidP="00442B5A">
            <w:pPr>
              <w:keepNext/>
              <w:keepLines/>
              <w:spacing w:after="0"/>
              <w:jc w:val="center"/>
              <w:rPr>
                <w:rFonts w:ascii="Arial" w:hAnsi="Arial"/>
                <w:sz w:val="18"/>
              </w:rPr>
            </w:pPr>
            <w:r w:rsidRPr="00442B5A">
              <w:rPr>
                <w:rFonts w:ascii="Arial" w:hAnsi="Arial"/>
                <w:sz w:val="18"/>
              </w:rPr>
              <w:t>Yes</w:t>
            </w:r>
          </w:p>
        </w:tc>
      </w:tr>
      <w:tr w:rsidR="00442B5A" w:rsidRPr="00442B5A" w14:paraId="7058E49B" w14:textId="77777777" w:rsidTr="006156EF">
        <w:trPr>
          <w:cantSplit/>
          <w:tblHeader/>
        </w:trPr>
        <w:tc>
          <w:tcPr>
            <w:tcW w:w="6917" w:type="dxa"/>
          </w:tcPr>
          <w:p w14:paraId="0750DE23" w14:textId="77777777" w:rsidR="00442B5A" w:rsidRPr="00442B5A" w:rsidRDefault="00442B5A" w:rsidP="00442B5A">
            <w:pPr>
              <w:keepNext/>
              <w:keepLines/>
              <w:spacing w:after="0"/>
              <w:rPr>
                <w:rFonts w:ascii="Arial" w:hAnsi="Arial"/>
                <w:b/>
                <w:i/>
                <w:sz w:val="18"/>
              </w:rPr>
            </w:pPr>
            <w:r w:rsidRPr="00442B5A">
              <w:rPr>
                <w:rFonts w:ascii="Arial" w:hAnsi="Arial"/>
                <w:b/>
                <w:i/>
                <w:sz w:val="18"/>
              </w:rPr>
              <w:t>crossSlotScheduling-r16</w:t>
            </w:r>
          </w:p>
          <w:p w14:paraId="4466A0CF" w14:textId="77777777" w:rsidR="00442B5A" w:rsidRPr="00442B5A" w:rsidRDefault="00442B5A" w:rsidP="00442B5A">
            <w:pPr>
              <w:keepNext/>
              <w:keepLines/>
              <w:spacing w:after="0"/>
              <w:rPr>
                <w:rFonts w:ascii="Arial" w:hAnsi="Arial"/>
                <w:b/>
                <w:i/>
                <w:sz w:val="18"/>
              </w:rPr>
            </w:pPr>
            <w:r w:rsidRPr="00442B5A">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442B5A">
              <w:rPr>
                <w:rFonts w:ascii="Arial" w:hAnsi="Arial" w:cs="Arial"/>
                <w:bCs/>
                <w:iCs/>
                <w:sz w:val="18"/>
                <w:szCs w:val="18"/>
              </w:rPr>
              <w:t xml:space="preserve">When this field is reported, either of </w:t>
            </w:r>
            <w:r w:rsidRPr="00442B5A">
              <w:rPr>
                <w:rFonts w:ascii="Arial" w:hAnsi="Arial" w:cs="Arial"/>
                <w:bCs/>
                <w:i/>
                <w:iCs/>
                <w:sz w:val="18"/>
                <w:szCs w:val="18"/>
              </w:rPr>
              <w:t>non-SharedSpectrumChAccess-r16</w:t>
            </w:r>
            <w:r w:rsidRPr="00442B5A">
              <w:rPr>
                <w:rFonts w:ascii="Arial" w:hAnsi="Arial" w:cs="Arial"/>
                <w:bCs/>
                <w:iCs/>
                <w:sz w:val="18"/>
                <w:szCs w:val="18"/>
              </w:rPr>
              <w:t xml:space="preserve"> or </w:t>
            </w:r>
            <w:r w:rsidRPr="00442B5A">
              <w:rPr>
                <w:rFonts w:ascii="Arial" w:hAnsi="Arial" w:cs="Arial"/>
                <w:bCs/>
                <w:i/>
                <w:iCs/>
                <w:sz w:val="18"/>
                <w:szCs w:val="18"/>
              </w:rPr>
              <w:t>sharedSpectrumChAccess-r16</w:t>
            </w:r>
            <w:r w:rsidRPr="00442B5A">
              <w:rPr>
                <w:rFonts w:ascii="Arial" w:hAnsi="Arial" w:cs="Arial"/>
                <w:bCs/>
                <w:iCs/>
                <w:sz w:val="18"/>
                <w:szCs w:val="18"/>
              </w:rPr>
              <w:t xml:space="preserve"> shall be reported, at least.</w:t>
            </w:r>
          </w:p>
        </w:tc>
        <w:tc>
          <w:tcPr>
            <w:tcW w:w="709" w:type="dxa"/>
          </w:tcPr>
          <w:p w14:paraId="3033F29A"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53EEC9C6"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0ABF83E1"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70330522"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6FBE9630" w14:textId="77777777" w:rsidTr="006156EF">
        <w:trPr>
          <w:cantSplit/>
          <w:tblHeader/>
        </w:trPr>
        <w:tc>
          <w:tcPr>
            <w:tcW w:w="6917" w:type="dxa"/>
          </w:tcPr>
          <w:p w14:paraId="1D4706DF" w14:textId="77777777" w:rsidR="00442B5A" w:rsidRPr="00442B5A" w:rsidRDefault="00442B5A" w:rsidP="00442B5A">
            <w:pPr>
              <w:keepNext/>
              <w:keepLines/>
              <w:spacing w:after="0"/>
              <w:rPr>
                <w:rFonts w:ascii="Arial" w:hAnsi="Arial"/>
                <w:b/>
                <w:bCs/>
                <w:i/>
                <w:iCs/>
                <w:sz w:val="18"/>
              </w:rPr>
            </w:pPr>
            <w:r w:rsidRPr="00442B5A">
              <w:rPr>
                <w:rFonts w:ascii="Arial" w:hAnsi="Arial"/>
                <w:b/>
                <w:bCs/>
                <w:i/>
                <w:iCs/>
                <w:sz w:val="18"/>
              </w:rPr>
              <w:t>csi-ReportFramework</w:t>
            </w:r>
          </w:p>
          <w:p w14:paraId="48DF5687" w14:textId="77777777" w:rsidR="00442B5A" w:rsidRPr="00442B5A" w:rsidRDefault="00442B5A" w:rsidP="00442B5A">
            <w:pPr>
              <w:keepNext/>
              <w:keepLines/>
              <w:spacing w:after="0"/>
              <w:rPr>
                <w:rFonts w:ascii="Arial" w:hAnsi="Arial"/>
                <w:sz w:val="18"/>
              </w:rPr>
            </w:pPr>
            <w:r w:rsidRPr="00442B5A">
              <w:rPr>
                <w:rFonts w:ascii="Arial" w:hAnsi="Arial"/>
                <w:sz w:val="18"/>
              </w:rPr>
              <w:t xml:space="preserve">See </w:t>
            </w:r>
            <w:r w:rsidRPr="00442B5A">
              <w:rPr>
                <w:rFonts w:ascii="Arial" w:hAnsi="Arial"/>
                <w:i/>
                <w:sz w:val="18"/>
              </w:rPr>
              <w:t>csi-ReportFramework</w:t>
            </w:r>
            <w:r w:rsidRPr="00442B5A">
              <w:rPr>
                <w:rFonts w:ascii="Arial" w:hAnsi="Arial"/>
                <w:sz w:val="18"/>
              </w:rPr>
              <w:t xml:space="preserve"> in 4.2.7.2. For a band combination comprised of FR1 and FR2 bands, this parameter, if present, limits the corresponding parameter in </w:t>
            </w:r>
            <w:r w:rsidRPr="00442B5A">
              <w:rPr>
                <w:rFonts w:ascii="Arial" w:hAnsi="Arial"/>
                <w:i/>
                <w:sz w:val="18"/>
              </w:rPr>
              <w:t>MIMO-ParametersPerBand</w:t>
            </w:r>
            <w:r w:rsidRPr="00442B5A">
              <w:rPr>
                <w:rFonts w:ascii="Arial" w:hAnsi="Arial"/>
                <w:sz w:val="18"/>
              </w:rPr>
              <w:t>.</w:t>
            </w:r>
          </w:p>
        </w:tc>
        <w:tc>
          <w:tcPr>
            <w:tcW w:w="709" w:type="dxa"/>
          </w:tcPr>
          <w:p w14:paraId="3B0757C1" w14:textId="77777777" w:rsidR="00442B5A" w:rsidRPr="00442B5A" w:rsidRDefault="00442B5A" w:rsidP="00442B5A">
            <w:pPr>
              <w:keepNext/>
              <w:keepLines/>
              <w:spacing w:after="0"/>
              <w:jc w:val="center"/>
              <w:rPr>
                <w:rFonts w:ascii="Arial" w:hAnsi="Arial"/>
                <w:sz w:val="18"/>
              </w:rPr>
            </w:pPr>
            <w:r w:rsidRPr="00442B5A">
              <w:rPr>
                <w:rFonts w:ascii="Arial" w:hAnsi="Arial"/>
                <w:bCs/>
                <w:iCs/>
                <w:sz w:val="18"/>
              </w:rPr>
              <w:t>UE</w:t>
            </w:r>
          </w:p>
        </w:tc>
        <w:tc>
          <w:tcPr>
            <w:tcW w:w="567" w:type="dxa"/>
          </w:tcPr>
          <w:p w14:paraId="23BE515F" w14:textId="77777777" w:rsidR="00442B5A" w:rsidRPr="00442B5A" w:rsidRDefault="00442B5A" w:rsidP="00442B5A">
            <w:pPr>
              <w:keepNext/>
              <w:keepLines/>
              <w:spacing w:after="0"/>
              <w:jc w:val="center"/>
              <w:rPr>
                <w:rFonts w:ascii="Arial" w:hAnsi="Arial"/>
                <w:sz w:val="18"/>
              </w:rPr>
            </w:pPr>
            <w:r w:rsidRPr="00442B5A">
              <w:rPr>
                <w:rFonts w:ascii="Arial" w:hAnsi="Arial"/>
                <w:bCs/>
                <w:iCs/>
                <w:sz w:val="18"/>
              </w:rPr>
              <w:t>Yes</w:t>
            </w:r>
          </w:p>
        </w:tc>
        <w:tc>
          <w:tcPr>
            <w:tcW w:w="709" w:type="dxa"/>
          </w:tcPr>
          <w:p w14:paraId="57445D36" w14:textId="77777777" w:rsidR="00442B5A" w:rsidRPr="00442B5A" w:rsidRDefault="00442B5A" w:rsidP="00442B5A">
            <w:pPr>
              <w:keepNext/>
              <w:keepLines/>
              <w:spacing w:after="0"/>
              <w:jc w:val="center"/>
              <w:rPr>
                <w:rFonts w:ascii="Arial" w:hAnsi="Arial"/>
                <w:sz w:val="18"/>
              </w:rPr>
            </w:pPr>
            <w:r w:rsidRPr="00442B5A">
              <w:rPr>
                <w:rFonts w:ascii="Arial" w:hAnsi="Arial"/>
                <w:bCs/>
                <w:iCs/>
                <w:sz w:val="18"/>
              </w:rPr>
              <w:t>No</w:t>
            </w:r>
          </w:p>
        </w:tc>
        <w:tc>
          <w:tcPr>
            <w:tcW w:w="728" w:type="dxa"/>
          </w:tcPr>
          <w:p w14:paraId="74B8C731" w14:textId="77777777" w:rsidR="00442B5A" w:rsidRPr="00442B5A" w:rsidRDefault="00442B5A" w:rsidP="00442B5A">
            <w:pPr>
              <w:keepNext/>
              <w:keepLines/>
              <w:spacing w:after="0"/>
              <w:jc w:val="center"/>
              <w:rPr>
                <w:rFonts w:ascii="Arial" w:hAnsi="Arial"/>
                <w:sz w:val="18"/>
              </w:rPr>
            </w:pPr>
            <w:r w:rsidRPr="00442B5A">
              <w:rPr>
                <w:rFonts w:ascii="Arial" w:eastAsia="等线" w:hAnsi="Arial"/>
                <w:sz w:val="18"/>
              </w:rPr>
              <w:t>N/A</w:t>
            </w:r>
          </w:p>
        </w:tc>
      </w:tr>
      <w:tr w:rsidR="00442B5A" w:rsidRPr="00442B5A" w14:paraId="2DEF73EA" w14:textId="77777777" w:rsidTr="006156EF">
        <w:trPr>
          <w:cantSplit/>
          <w:tblHeader/>
        </w:trPr>
        <w:tc>
          <w:tcPr>
            <w:tcW w:w="6917" w:type="dxa"/>
          </w:tcPr>
          <w:p w14:paraId="7D94A525" w14:textId="77777777" w:rsidR="00442B5A" w:rsidRPr="00442B5A" w:rsidRDefault="00442B5A" w:rsidP="00442B5A">
            <w:pPr>
              <w:keepNext/>
              <w:keepLines/>
              <w:spacing w:after="0"/>
              <w:rPr>
                <w:rFonts w:ascii="Arial" w:hAnsi="Arial"/>
                <w:b/>
                <w:i/>
                <w:sz w:val="18"/>
              </w:rPr>
            </w:pPr>
            <w:r w:rsidRPr="00442B5A">
              <w:rPr>
                <w:rFonts w:ascii="Arial" w:hAnsi="Arial"/>
                <w:b/>
                <w:i/>
                <w:sz w:val="18"/>
              </w:rPr>
              <w:t>csi-ReportFrameworkExt-r16</w:t>
            </w:r>
          </w:p>
          <w:p w14:paraId="4A908A6E" w14:textId="77777777" w:rsidR="00442B5A" w:rsidRPr="00442B5A" w:rsidRDefault="00442B5A" w:rsidP="00442B5A">
            <w:pPr>
              <w:keepNext/>
              <w:keepLines/>
              <w:spacing w:after="0"/>
              <w:rPr>
                <w:rFonts w:ascii="Arial" w:hAnsi="Arial"/>
                <w:b/>
                <w:bCs/>
                <w:i/>
                <w:iCs/>
                <w:sz w:val="18"/>
              </w:rPr>
            </w:pPr>
            <w:r w:rsidRPr="00442B5A">
              <w:rPr>
                <w:rFonts w:ascii="Arial" w:hAnsi="Arial"/>
                <w:sz w:val="18"/>
              </w:rPr>
              <w:t xml:space="preserve">See </w:t>
            </w:r>
            <w:r w:rsidRPr="00442B5A">
              <w:rPr>
                <w:rFonts w:ascii="Arial" w:hAnsi="Arial"/>
                <w:i/>
                <w:sz w:val="18"/>
              </w:rPr>
              <w:t>csi-ReportFramework</w:t>
            </w:r>
            <w:r w:rsidRPr="00442B5A">
              <w:rPr>
                <w:rFonts w:ascii="Arial" w:hAnsi="Arial"/>
                <w:sz w:val="18"/>
              </w:rPr>
              <w:t xml:space="preserve"> in 4.2.7.2. For a band combination comprised of FR1 and FR2 bands, this parameter, if present, limits the corresponding parameter in </w:t>
            </w:r>
            <w:r w:rsidRPr="00442B5A">
              <w:rPr>
                <w:rFonts w:ascii="Arial" w:hAnsi="Arial"/>
                <w:i/>
                <w:sz w:val="18"/>
              </w:rPr>
              <w:t>MIMO-ParametersPerBand</w:t>
            </w:r>
            <w:r w:rsidRPr="00442B5A">
              <w:rPr>
                <w:rFonts w:ascii="Arial" w:hAnsi="Arial"/>
                <w:sz w:val="18"/>
              </w:rPr>
              <w:t>.</w:t>
            </w:r>
          </w:p>
        </w:tc>
        <w:tc>
          <w:tcPr>
            <w:tcW w:w="709" w:type="dxa"/>
          </w:tcPr>
          <w:p w14:paraId="261B7FE5" w14:textId="77777777" w:rsidR="00442B5A" w:rsidRPr="00442B5A" w:rsidRDefault="00442B5A" w:rsidP="00442B5A">
            <w:pPr>
              <w:keepNext/>
              <w:keepLines/>
              <w:spacing w:after="0"/>
              <w:jc w:val="center"/>
              <w:rPr>
                <w:rFonts w:ascii="Arial" w:hAnsi="Arial"/>
                <w:bCs/>
                <w:iCs/>
                <w:sz w:val="18"/>
              </w:rPr>
            </w:pPr>
            <w:r w:rsidRPr="00442B5A">
              <w:rPr>
                <w:rFonts w:ascii="Arial" w:hAnsi="Arial"/>
                <w:bCs/>
                <w:iCs/>
                <w:sz w:val="18"/>
              </w:rPr>
              <w:t>UE</w:t>
            </w:r>
          </w:p>
        </w:tc>
        <w:tc>
          <w:tcPr>
            <w:tcW w:w="567" w:type="dxa"/>
          </w:tcPr>
          <w:p w14:paraId="0806372E" w14:textId="77777777" w:rsidR="00442B5A" w:rsidRPr="00442B5A" w:rsidRDefault="00442B5A" w:rsidP="00442B5A">
            <w:pPr>
              <w:keepNext/>
              <w:keepLines/>
              <w:spacing w:after="0"/>
              <w:jc w:val="center"/>
              <w:rPr>
                <w:rFonts w:ascii="Arial" w:hAnsi="Arial"/>
                <w:bCs/>
                <w:iCs/>
                <w:sz w:val="18"/>
              </w:rPr>
            </w:pPr>
            <w:r w:rsidRPr="00442B5A">
              <w:rPr>
                <w:rFonts w:ascii="Arial" w:hAnsi="Arial"/>
                <w:bCs/>
                <w:iCs/>
                <w:sz w:val="18"/>
              </w:rPr>
              <w:t>No</w:t>
            </w:r>
          </w:p>
        </w:tc>
        <w:tc>
          <w:tcPr>
            <w:tcW w:w="709" w:type="dxa"/>
          </w:tcPr>
          <w:p w14:paraId="717FA205" w14:textId="77777777" w:rsidR="00442B5A" w:rsidRPr="00442B5A" w:rsidRDefault="00442B5A" w:rsidP="00442B5A">
            <w:pPr>
              <w:keepNext/>
              <w:keepLines/>
              <w:spacing w:after="0"/>
              <w:jc w:val="center"/>
              <w:rPr>
                <w:rFonts w:ascii="Arial" w:hAnsi="Arial"/>
                <w:bCs/>
                <w:iCs/>
                <w:sz w:val="18"/>
              </w:rPr>
            </w:pPr>
            <w:r w:rsidRPr="00442B5A">
              <w:rPr>
                <w:rFonts w:ascii="Arial" w:hAnsi="Arial"/>
                <w:bCs/>
                <w:iCs/>
                <w:sz w:val="18"/>
              </w:rPr>
              <w:t>No</w:t>
            </w:r>
          </w:p>
        </w:tc>
        <w:tc>
          <w:tcPr>
            <w:tcW w:w="728" w:type="dxa"/>
          </w:tcPr>
          <w:p w14:paraId="48779081" w14:textId="77777777" w:rsidR="00442B5A" w:rsidRPr="00442B5A" w:rsidRDefault="00442B5A" w:rsidP="00442B5A">
            <w:pPr>
              <w:keepNext/>
              <w:keepLines/>
              <w:spacing w:after="0"/>
              <w:jc w:val="center"/>
              <w:rPr>
                <w:rFonts w:ascii="Arial" w:eastAsia="等线" w:hAnsi="Arial"/>
                <w:sz w:val="18"/>
              </w:rPr>
            </w:pPr>
            <w:r w:rsidRPr="00442B5A">
              <w:rPr>
                <w:rFonts w:ascii="Arial" w:eastAsia="等线" w:hAnsi="Arial"/>
                <w:sz w:val="18"/>
              </w:rPr>
              <w:t>N/A</w:t>
            </w:r>
          </w:p>
        </w:tc>
      </w:tr>
      <w:tr w:rsidR="00442B5A" w:rsidRPr="00442B5A" w14:paraId="7BDDD93E" w14:textId="77777777" w:rsidTr="006156EF">
        <w:trPr>
          <w:cantSplit/>
          <w:tblHeader/>
        </w:trPr>
        <w:tc>
          <w:tcPr>
            <w:tcW w:w="6917" w:type="dxa"/>
          </w:tcPr>
          <w:p w14:paraId="563EA3AF" w14:textId="77777777" w:rsidR="00442B5A" w:rsidRPr="00442B5A" w:rsidRDefault="00442B5A" w:rsidP="00442B5A">
            <w:pPr>
              <w:keepNext/>
              <w:keepLines/>
              <w:spacing w:after="0"/>
              <w:rPr>
                <w:rFonts w:ascii="Arial" w:hAnsi="Arial"/>
                <w:b/>
                <w:i/>
                <w:sz w:val="18"/>
              </w:rPr>
            </w:pPr>
            <w:r w:rsidRPr="00442B5A">
              <w:rPr>
                <w:rFonts w:ascii="Arial" w:hAnsi="Arial"/>
                <w:b/>
                <w:i/>
                <w:sz w:val="18"/>
              </w:rPr>
              <w:lastRenderedPageBreak/>
              <w:t>csi-ReportWithoutCQI</w:t>
            </w:r>
          </w:p>
          <w:p w14:paraId="3C1A5BF2" w14:textId="77777777" w:rsidR="00442B5A" w:rsidRPr="00442B5A" w:rsidRDefault="00442B5A" w:rsidP="00442B5A">
            <w:pPr>
              <w:keepNext/>
              <w:keepLines/>
              <w:spacing w:after="0"/>
              <w:rPr>
                <w:rFonts w:ascii="Arial" w:hAnsi="Arial"/>
                <w:sz w:val="18"/>
              </w:rPr>
            </w:pPr>
            <w:r w:rsidRPr="00442B5A">
              <w:rPr>
                <w:rFonts w:ascii="Arial" w:hAnsi="Arial"/>
                <w:sz w:val="18"/>
              </w:rPr>
              <w:t>Indicates whether UE supports CSI reporting with report quantity set to 'CRI/RI/i1' as defined in clause 5.2.1.4 of TS 38.214 [12].</w:t>
            </w:r>
          </w:p>
        </w:tc>
        <w:tc>
          <w:tcPr>
            <w:tcW w:w="709" w:type="dxa"/>
          </w:tcPr>
          <w:p w14:paraId="5A4637EB"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52DC0684"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5DF2CF1E"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47009195" w14:textId="77777777" w:rsidR="00442B5A" w:rsidRPr="00442B5A" w:rsidRDefault="00442B5A" w:rsidP="00442B5A">
            <w:pPr>
              <w:keepNext/>
              <w:keepLines/>
              <w:spacing w:after="0"/>
              <w:jc w:val="center"/>
              <w:rPr>
                <w:rFonts w:ascii="Arial" w:hAnsi="Arial"/>
                <w:sz w:val="18"/>
              </w:rPr>
            </w:pPr>
            <w:r w:rsidRPr="00442B5A">
              <w:rPr>
                <w:rFonts w:ascii="Arial" w:hAnsi="Arial"/>
                <w:sz w:val="18"/>
              </w:rPr>
              <w:t>Yes</w:t>
            </w:r>
          </w:p>
        </w:tc>
      </w:tr>
      <w:tr w:rsidR="00442B5A" w:rsidRPr="00442B5A" w14:paraId="37B3656D" w14:textId="77777777" w:rsidTr="006156EF">
        <w:trPr>
          <w:cantSplit/>
          <w:tblHeader/>
        </w:trPr>
        <w:tc>
          <w:tcPr>
            <w:tcW w:w="6917" w:type="dxa"/>
          </w:tcPr>
          <w:p w14:paraId="08E410BE" w14:textId="77777777" w:rsidR="00442B5A" w:rsidRPr="00442B5A" w:rsidRDefault="00442B5A" w:rsidP="00442B5A">
            <w:pPr>
              <w:keepNext/>
              <w:keepLines/>
              <w:spacing w:after="0"/>
              <w:rPr>
                <w:rFonts w:ascii="Arial" w:hAnsi="Arial"/>
                <w:b/>
                <w:i/>
                <w:sz w:val="18"/>
              </w:rPr>
            </w:pPr>
            <w:r w:rsidRPr="00442B5A">
              <w:rPr>
                <w:rFonts w:ascii="Arial" w:hAnsi="Arial"/>
                <w:b/>
                <w:i/>
                <w:sz w:val="18"/>
              </w:rPr>
              <w:t>csi-ReportWithoutPMI</w:t>
            </w:r>
          </w:p>
          <w:p w14:paraId="30630E2F" w14:textId="77777777" w:rsidR="00442B5A" w:rsidRPr="00442B5A" w:rsidRDefault="00442B5A" w:rsidP="00442B5A">
            <w:pPr>
              <w:keepNext/>
              <w:keepLines/>
              <w:spacing w:after="0"/>
              <w:rPr>
                <w:rFonts w:ascii="Arial" w:hAnsi="Arial"/>
                <w:sz w:val="18"/>
              </w:rPr>
            </w:pPr>
            <w:r w:rsidRPr="00442B5A">
              <w:rPr>
                <w:rFonts w:ascii="Arial" w:hAnsi="Arial"/>
                <w:sz w:val="18"/>
              </w:rPr>
              <w:t>Indicates whether UE supports CSI reporting with report quantity set to 'CRI/RI/CQI' as defined in clause 5.2.1.4 of TS 38.214 [12].</w:t>
            </w:r>
          </w:p>
        </w:tc>
        <w:tc>
          <w:tcPr>
            <w:tcW w:w="709" w:type="dxa"/>
          </w:tcPr>
          <w:p w14:paraId="6323EDA6"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7460EB91"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453A19F4"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61027E47" w14:textId="77777777" w:rsidR="00442B5A" w:rsidRPr="00442B5A" w:rsidRDefault="00442B5A" w:rsidP="00442B5A">
            <w:pPr>
              <w:keepNext/>
              <w:keepLines/>
              <w:spacing w:after="0"/>
              <w:jc w:val="center"/>
              <w:rPr>
                <w:rFonts w:ascii="Arial" w:hAnsi="Arial"/>
                <w:sz w:val="18"/>
              </w:rPr>
            </w:pPr>
            <w:r w:rsidRPr="00442B5A">
              <w:rPr>
                <w:rFonts w:ascii="Arial" w:hAnsi="Arial"/>
                <w:sz w:val="18"/>
              </w:rPr>
              <w:t>Yes</w:t>
            </w:r>
          </w:p>
        </w:tc>
      </w:tr>
      <w:tr w:rsidR="00442B5A" w:rsidRPr="00442B5A" w14:paraId="3D215C04" w14:textId="77777777" w:rsidTr="006156EF">
        <w:trPr>
          <w:cantSplit/>
          <w:tblHeader/>
        </w:trPr>
        <w:tc>
          <w:tcPr>
            <w:tcW w:w="6917" w:type="dxa"/>
          </w:tcPr>
          <w:p w14:paraId="7846D532" w14:textId="77777777" w:rsidR="00442B5A" w:rsidRPr="00442B5A" w:rsidRDefault="00442B5A" w:rsidP="00442B5A">
            <w:pPr>
              <w:keepNext/>
              <w:keepLines/>
              <w:spacing w:after="0"/>
              <w:rPr>
                <w:rFonts w:ascii="Arial" w:hAnsi="Arial"/>
                <w:b/>
                <w:i/>
                <w:sz w:val="18"/>
              </w:rPr>
            </w:pPr>
            <w:r w:rsidRPr="00442B5A">
              <w:rPr>
                <w:rFonts w:ascii="Arial" w:hAnsi="Arial"/>
                <w:b/>
                <w:i/>
                <w:sz w:val="18"/>
              </w:rPr>
              <w:t>csi-RS-CFRA-ForHO</w:t>
            </w:r>
          </w:p>
          <w:p w14:paraId="506DCDC2" w14:textId="77777777" w:rsidR="00442B5A" w:rsidRPr="00442B5A" w:rsidRDefault="00442B5A" w:rsidP="00442B5A">
            <w:pPr>
              <w:keepNext/>
              <w:keepLines/>
              <w:spacing w:after="0"/>
              <w:rPr>
                <w:rFonts w:ascii="Arial" w:hAnsi="Arial"/>
                <w:sz w:val="18"/>
              </w:rPr>
            </w:pPr>
            <w:r w:rsidRPr="00442B5A">
              <w:rPr>
                <w:rFonts w:ascii="Arial" w:hAnsi="Arial"/>
                <w:sz w:val="18"/>
              </w:rPr>
              <w:t>Indicates whether the UE can perform reconfiguration with sync</w:t>
            </w:r>
            <w:r w:rsidRPr="00442B5A" w:rsidDel="001C4752">
              <w:rPr>
                <w:rFonts w:ascii="Arial" w:hAnsi="Arial"/>
                <w:sz w:val="18"/>
              </w:rPr>
              <w:t xml:space="preserve"> </w:t>
            </w:r>
            <w:r w:rsidRPr="00442B5A">
              <w:rPr>
                <w:rFonts w:ascii="Arial" w:hAnsi="Arial"/>
                <w:sz w:val="18"/>
              </w:rPr>
              <w:t xml:space="preserve">using a contention free random access with 4-step RA type on PRACH resources that are associated with CSI-RS resources of the target cell. This applies only to non-shared spectrum channel access. For shared spectrum channel access, </w:t>
            </w:r>
            <w:r w:rsidRPr="00442B5A">
              <w:rPr>
                <w:rFonts w:ascii="Arial" w:hAnsi="Arial" w:cs="Arial"/>
                <w:i/>
                <w:iCs/>
                <w:sz w:val="18"/>
                <w:szCs w:val="18"/>
              </w:rPr>
              <w:t>csi-RS-CFRA-ForHO</w:t>
            </w:r>
            <w:r w:rsidRPr="00442B5A">
              <w:rPr>
                <w:rFonts w:ascii="Arial" w:hAnsi="Arial"/>
                <w:i/>
                <w:iCs/>
                <w:sz w:val="18"/>
              </w:rPr>
              <w:t>-r16</w:t>
            </w:r>
            <w:r w:rsidRPr="00442B5A">
              <w:rPr>
                <w:rFonts w:ascii="Arial" w:hAnsi="Arial"/>
                <w:bCs/>
                <w:i/>
                <w:sz w:val="18"/>
              </w:rPr>
              <w:t xml:space="preserve"> </w:t>
            </w:r>
            <w:r w:rsidRPr="00442B5A">
              <w:rPr>
                <w:rFonts w:ascii="Arial" w:hAnsi="Arial"/>
                <w:bCs/>
                <w:sz w:val="18"/>
              </w:rPr>
              <w:t>applies.</w:t>
            </w:r>
          </w:p>
        </w:tc>
        <w:tc>
          <w:tcPr>
            <w:tcW w:w="709" w:type="dxa"/>
          </w:tcPr>
          <w:p w14:paraId="1F7B6937"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5C801F5F"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3A4068C9"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5400C8BA"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13D3EFA2" w14:textId="77777777" w:rsidTr="006156EF">
        <w:trPr>
          <w:cantSplit/>
          <w:tblHeader/>
        </w:trPr>
        <w:tc>
          <w:tcPr>
            <w:tcW w:w="6917" w:type="dxa"/>
          </w:tcPr>
          <w:p w14:paraId="43D3D421" w14:textId="77777777" w:rsidR="00442B5A" w:rsidRPr="00442B5A" w:rsidRDefault="00442B5A" w:rsidP="00442B5A">
            <w:pPr>
              <w:keepNext/>
              <w:keepLines/>
              <w:spacing w:after="0"/>
              <w:rPr>
                <w:rFonts w:ascii="Arial" w:hAnsi="Arial"/>
                <w:b/>
                <w:i/>
                <w:sz w:val="18"/>
              </w:rPr>
            </w:pPr>
            <w:r w:rsidRPr="00442B5A">
              <w:rPr>
                <w:rFonts w:ascii="Arial" w:hAnsi="Arial"/>
                <w:b/>
                <w:i/>
                <w:sz w:val="18"/>
              </w:rPr>
              <w:t>csi-RS-IM-ReceptionForFeedback</w:t>
            </w:r>
          </w:p>
          <w:p w14:paraId="307DC530" w14:textId="77777777" w:rsidR="00442B5A" w:rsidRPr="00442B5A" w:rsidRDefault="00442B5A" w:rsidP="00442B5A">
            <w:pPr>
              <w:keepNext/>
              <w:keepLines/>
              <w:spacing w:after="0"/>
              <w:rPr>
                <w:rFonts w:ascii="Arial" w:hAnsi="Arial"/>
                <w:sz w:val="18"/>
              </w:rPr>
            </w:pPr>
            <w:r w:rsidRPr="00442B5A">
              <w:rPr>
                <w:rFonts w:ascii="Arial" w:hAnsi="Arial"/>
                <w:sz w:val="18"/>
              </w:rPr>
              <w:t xml:space="preserve">See </w:t>
            </w:r>
            <w:r w:rsidRPr="00442B5A">
              <w:rPr>
                <w:rFonts w:ascii="Arial" w:hAnsi="Arial"/>
                <w:i/>
                <w:sz w:val="18"/>
              </w:rPr>
              <w:t>csi-RS-IM-ReceptionForFeedback</w:t>
            </w:r>
            <w:r w:rsidRPr="00442B5A">
              <w:rPr>
                <w:rFonts w:ascii="Arial" w:hAnsi="Arial"/>
                <w:sz w:val="18"/>
              </w:rPr>
              <w:t xml:space="preserve"> in 4.2.7.2. For a band combination comprised of FR1 and FR2 bands, this parameter, if present, limits the corresponding parameter in </w:t>
            </w:r>
            <w:r w:rsidRPr="00442B5A">
              <w:rPr>
                <w:rFonts w:ascii="Arial" w:hAnsi="Arial"/>
                <w:i/>
                <w:sz w:val="18"/>
              </w:rPr>
              <w:t>MIMO-ParametersPerBand</w:t>
            </w:r>
            <w:r w:rsidRPr="00442B5A">
              <w:rPr>
                <w:rFonts w:ascii="Arial" w:hAnsi="Arial"/>
                <w:sz w:val="18"/>
              </w:rPr>
              <w:t>.</w:t>
            </w:r>
          </w:p>
        </w:tc>
        <w:tc>
          <w:tcPr>
            <w:tcW w:w="709" w:type="dxa"/>
          </w:tcPr>
          <w:p w14:paraId="64029C0D" w14:textId="77777777" w:rsidR="00442B5A" w:rsidRPr="00442B5A" w:rsidRDefault="00442B5A" w:rsidP="00442B5A">
            <w:pPr>
              <w:keepNext/>
              <w:keepLines/>
              <w:spacing w:after="0"/>
              <w:jc w:val="center"/>
              <w:rPr>
                <w:rFonts w:ascii="Arial" w:hAnsi="Arial"/>
                <w:sz w:val="18"/>
              </w:rPr>
            </w:pPr>
            <w:r w:rsidRPr="00442B5A">
              <w:rPr>
                <w:rFonts w:ascii="Arial" w:hAnsi="Arial" w:cs="Arial"/>
                <w:bCs/>
                <w:iCs/>
                <w:sz w:val="18"/>
                <w:szCs w:val="18"/>
              </w:rPr>
              <w:t>UE</w:t>
            </w:r>
          </w:p>
        </w:tc>
        <w:tc>
          <w:tcPr>
            <w:tcW w:w="567" w:type="dxa"/>
          </w:tcPr>
          <w:p w14:paraId="532981DA" w14:textId="77777777" w:rsidR="00442B5A" w:rsidRPr="00442B5A" w:rsidRDefault="00442B5A" w:rsidP="00442B5A">
            <w:pPr>
              <w:keepNext/>
              <w:keepLines/>
              <w:spacing w:after="0"/>
              <w:jc w:val="center"/>
              <w:rPr>
                <w:rFonts w:ascii="Arial" w:hAnsi="Arial"/>
                <w:sz w:val="18"/>
              </w:rPr>
            </w:pPr>
            <w:r w:rsidRPr="00442B5A">
              <w:rPr>
                <w:rFonts w:ascii="Arial" w:hAnsi="Arial" w:cs="Arial"/>
                <w:sz w:val="18"/>
                <w:szCs w:val="18"/>
              </w:rPr>
              <w:t>Yes</w:t>
            </w:r>
          </w:p>
        </w:tc>
        <w:tc>
          <w:tcPr>
            <w:tcW w:w="709" w:type="dxa"/>
          </w:tcPr>
          <w:p w14:paraId="7A676DF2" w14:textId="77777777" w:rsidR="00442B5A" w:rsidRPr="00442B5A" w:rsidRDefault="00442B5A" w:rsidP="00442B5A">
            <w:pPr>
              <w:keepNext/>
              <w:keepLines/>
              <w:spacing w:after="0"/>
              <w:jc w:val="center"/>
              <w:rPr>
                <w:rFonts w:ascii="Arial" w:hAnsi="Arial"/>
                <w:sz w:val="18"/>
              </w:rPr>
            </w:pPr>
            <w:r w:rsidRPr="00442B5A">
              <w:rPr>
                <w:rFonts w:ascii="Arial" w:hAnsi="Arial" w:cs="Arial"/>
                <w:sz w:val="18"/>
                <w:szCs w:val="18"/>
              </w:rPr>
              <w:t>No</w:t>
            </w:r>
          </w:p>
        </w:tc>
        <w:tc>
          <w:tcPr>
            <w:tcW w:w="728" w:type="dxa"/>
          </w:tcPr>
          <w:p w14:paraId="6CF1D060" w14:textId="77777777" w:rsidR="00442B5A" w:rsidRPr="00442B5A" w:rsidRDefault="00442B5A" w:rsidP="00442B5A">
            <w:pPr>
              <w:keepNext/>
              <w:keepLines/>
              <w:spacing w:after="0"/>
              <w:jc w:val="center"/>
              <w:rPr>
                <w:rFonts w:ascii="Arial" w:hAnsi="Arial"/>
                <w:sz w:val="18"/>
              </w:rPr>
            </w:pPr>
            <w:r w:rsidRPr="00442B5A">
              <w:rPr>
                <w:rFonts w:ascii="Arial" w:eastAsia="等线" w:hAnsi="Arial"/>
                <w:sz w:val="18"/>
              </w:rPr>
              <w:t>N/A</w:t>
            </w:r>
          </w:p>
        </w:tc>
      </w:tr>
      <w:tr w:rsidR="00442B5A" w:rsidRPr="00442B5A" w14:paraId="7B26CB84" w14:textId="77777777" w:rsidTr="006156EF">
        <w:trPr>
          <w:cantSplit/>
          <w:tblHeader/>
        </w:trPr>
        <w:tc>
          <w:tcPr>
            <w:tcW w:w="6917" w:type="dxa"/>
          </w:tcPr>
          <w:p w14:paraId="449CDDF6" w14:textId="77777777" w:rsidR="00442B5A" w:rsidRPr="00442B5A" w:rsidRDefault="00442B5A" w:rsidP="00442B5A">
            <w:pPr>
              <w:keepNext/>
              <w:keepLines/>
              <w:spacing w:after="0"/>
              <w:rPr>
                <w:rFonts w:ascii="Arial" w:hAnsi="Arial"/>
                <w:b/>
                <w:i/>
                <w:sz w:val="18"/>
              </w:rPr>
            </w:pPr>
            <w:r w:rsidRPr="00442B5A">
              <w:rPr>
                <w:rFonts w:ascii="Arial" w:hAnsi="Arial"/>
                <w:b/>
                <w:i/>
                <w:sz w:val="18"/>
              </w:rPr>
              <w:t>csi-RS-ProcFrameworkForSRS</w:t>
            </w:r>
          </w:p>
          <w:p w14:paraId="50FC047A" w14:textId="77777777" w:rsidR="00442B5A" w:rsidRPr="00442B5A" w:rsidRDefault="00442B5A" w:rsidP="00442B5A">
            <w:pPr>
              <w:keepNext/>
              <w:keepLines/>
              <w:spacing w:after="0"/>
              <w:rPr>
                <w:rFonts w:ascii="Arial" w:hAnsi="Arial"/>
                <w:sz w:val="18"/>
              </w:rPr>
            </w:pPr>
            <w:r w:rsidRPr="00442B5A">
              <w:rPr>
                <w:rFonts w:ascii="Arial" w:hAnsi="Arial"/>
                <w:sz w:val="18"/>
              </w:rPr>
              <w:t xml:space="preserve">See </w:t>
            </w:r>
            <w:r w:rsidRPr="00442B5A">
              <w:rPr>
                <w:rFonts w:ascii="Arial" w:hAnsi="Arial"/>
                <w:i/>
                <w:sz w:val="18"/>
              </w:rPr>
              <w:t>csi-RS-ProcFrameworkForSRS</w:t>
            </w:r>
            <w:r w:rsidRPr="00442B5A">
              <w:rPr>
                <w:rFonts w:ascii="Arial" w:hAnsi="Arial"/>
                <w:sz w:val="18"/>
              </w:rPr>
              <w:t xml:space="preserve"> in 4.2.7.2. For a band combination comprised of FR1 and FR2 bands, this parameter, if present, limits the corresponding parameter in </w:t>
            </w:r>
            <w:r w:rsidRPr="00442B5A">
              <w:rPr>
                <w:rFonts w:ascii="Arial" w:hAnsi="Arial"/>
                <w:i/>
                <w:sz w:val="18"/>
              </w:rPr>
              <w:t>MIMO-ParametersPerBand</w:t>
            </w:r>
            <w:r w:rsidRPr="00442B5A">
              <w:rPr>
                <w:rFonts w:ascii="Arial" w:hAnsi="Arial"/>
                <w:sz w:val="18"/>
              </w:rPr>
              <w:t>.</w:t>
            </w:r>
          </w:p>
        </w:tc>
        <w:tc>
          <w:tcPr>
            <w:tcW w:w="709" w:type="dxa"/>
          </w:tcPr>
          <w:p w14:paraId="6F449B8D" w14:textId="77777777" w:rsidR="00442B5A" w:rsidRPr="00442B5A" w:rsidRDefault="00442B5A" w:rsidP="00442B5A">
            <w:pPr>
              <w:keepNext/>
              <w:keepLines/>
              <w:spacing w:after="0"/>
              <w:jc w:val="center"/>
              <w:rPr>
                <w:rFonts w:ascii="Arial" w:hAnsi="Arial" w:cs="Arial"/>
                <w:bCs/>
                <w:iCs/>
                <w:sz w:val="18"/>
                <w:szCs w:val="18"/>
              </w:rPr>
            </w:pPr>
            <w:r w:rsidRPr="00442B5A">
              <w:rPr>
                <w:rFonts w:ascii="Arial" w:hAnsi="Arial" w:cs="Arial"/>
                <w:sz w:val="18"/>
                <w:szCs w:val="18"/>
              </w:rPr>
              <w:t>UE</w:t>
            </w:r>
          </w:p>
        </w:tc>
        <w:tc>
          <w:tcPr>
            <w:tcW w:w="567" w:type="dxa"/>
          </w:tcPr>
          <w:p w14:paraId="36106B41"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c>
          <w:tcPr>
            <w:tcW w:w="709" w:type="dxa"/>
          </w:tcPr>
          <w:p w14:paraId="2EEF8058"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c>
          <w:tcPr>
            <w:tcW w:w="728" w:type="dxa"/>
          </w:tcPr>
          <w:p w14:paraId="351B80BE" w14:textId="77777777" w:rsidR="00442B5A" w:rsidRPr="00442B5A" w:rsidRDefault="00442B5A" w:rsidP="00442B5A">
            <w:pPr>
              <w:keepNext/>
              <w:keepLines/>
              <w:spacing w:after="0"/>
              <w:jc w:val="center"/>
              <w:rPr>
                <w:rFonts w:ascii="Arial" w:hAnsi="Arial" w:cs="Arial"/>
                <w:sz w:val="18"/>
                <w:szCs w:val="18"/>
              </w:rPr>
            </w:pPr>
            <w:r w:rsidRPr="00442B5A">
              <w:rPr>
                <w:rFonts w:ascii="Arial" w:eastAsia="等线" w:hAnsi="Arial"/>
                <w:sz w:val="18"/>
              </w:rPr>
              <w:t>N/A</w:t>
            </w:r>
          </w:p>
        </w:tc>
      </w:tr>
      <w:tr w:rsidR="00442B5A" w:rsidRPr="00442B5A" w14:paraId="74F7E3F5" w14:textId="77777777" w:rsidTr="006156EF">
        <w:trPr>
          <w:cantSplit/>
          <w:tblHeader/>
        </w:trPr>
        <w:tc>
          <w:tcPr>
            <w:tcW w:w="6917" w:type="dxa"/>
          </w:tcPr>
          <w:p w14:paraId="1A5A86A2" w14:textId="77777777" w:rsidR="00442B5A" w:rsidRPr="00442B5A" w:rsidRDefault="00442B5A" w:rsidP="00442B5A">
            <w:pPr>
              <w:keepNext/>
              <w:keepLines/>
              <w:spacing w:after="0"/>
              <w:rPr>
                <w:rFonts w:ascii="Arial" w:hAnsi="Arial"/>
                <w:b/>
                <w:i/>
                <w:sz w:val="18"/>
              </w:rPr>
            </w:pPr>
            <w:r w:rsidRPr="00442B5A">
              <w:rPr>
                <w:rFonts w:ascii="Arial" w:hAnsi="Arial"/>
                <w:b/>
                <w:i/>
                <w:sz w:val="18"/>
              </w:rPr>
              <w:t>csi-TriggerStateNon-ActiveBWP-r16</w:t>
            </w:r>
          </w:p>
          <w:p w14:paraId="1DEBBC1C" w14:textId="77777777" w:rsidR="00442B5A" w:rsidRPr="00442B5A" w:rsidRDefault="00442B5A" w:rsidP="00442B5A">
            <w:pPr>
              <w:keepNext/>
              <w:keepLines/>
              <w:spacing w:after="0"/>
              <w:rPr>
                <w:rFonts w:ascii="Arial" w:hAnsi="Arial"/>
                <w:b/>
                <w:i/>
                <w:sz w:val="18"/>
              </w:rPr>
            </w:pPr>
            <w:r w:rsidRPr="00442B5A">
              <w:rPr>
                <w:rFonts w:ascii="Arial" w:hAnsi="Arial"/>
                <w:sz w:val="18"/>
              </w:rPr>
              <w:t>Indicates whether the UE supports CSI trigger states containing non-active BWP.</w:t>
            </w:r>
          </w:p>
        </w:tc>
        <w:tc>
          <w:tcPr>
            <w:tcW w:w="709" w:type="dxa"/>
          </w:tcPr>
          <w:p w14:paraId="779C4E0B"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UE</w:t>
            </w:r>
          </w:p>
        </w:tc>
        <w:tc>
          <w:tcPr>
            <w:tcW w:w="567" w:type="dxa"/>
          </w:tcPr>
          <w:p w14:paraId="426AEDF6"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c>
          <w:tcPr>
            <w:tcW w:w="709" w:type="dxa"/>
          </w:tcPr>
          <w:p w14:paraId="1B37DAD9"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c>
          <w:tcPr>
            <w:tcW w:w="728" w:type="dxa"/>
          </w:tcPr>
          <w:p w14:paraId="48D38090"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r>
      <w:tr w:rsidR="00442B5A" w:rsidRPr="00442B5A" w14:paraId="77BD67DF" w14:textId="77777777" w:rsidTr="006156EF">
        <w:trPr>
          <w:cantSplit/>
          <w:tblHeader/>
        </w:trPr>
        <w:tc>
          <w:tcPr>
            <w:tcW w:w="6917" w:type="dxa"/>
          </w:tcPr>
          <w:p w14:paraId="64F1316D" w14:textId="77777777" w:rsidR="00442B5A" w:rsidRPr="00442B5A" w:rsidRDefault="00442B5A" w:rsidP="00442B5A">
            <w:pPr>
              <w:keepNext/>
              <w:keepLines/>
              <w:spacing w:after="0"/>
              <w:rPr>
                <w:rFonts w:ascii="Arial" w:hAnsi="Arial"/>
                <w:b/>
                <w:i/>
                <w:sz w:val="18"/>
              </w:rPr>
            </w:pPr>
            <w:r w:rsidRPr="00442B5A">
              <w:rPr>
                <w:rFonts w:ascii="Arial" w:hAnsi="Arial"/>
                <w:b/>
                <w:i/>
                <w:sz w:val="18"/>
              </w:rPr>
              <w:t>dci-DL-PriorityIndicator-r16</w:t>
            </w:r>
          </w:p>
          <w:p w14:paraId="14021385" w14:textId="77777777" w:rsidR="00442B5A" w:rsidRPr="00442B5A" w:rsidRDefault="00442B5A" w:rsidP="00442B5A">
            <w:pPr>
              <w:keepNext/>
              <w:keepLines/>
              <w:spacing w:after="0"/>
              <w:rPr>
                <w:rFonts w:ascii="Arial" w:hAnsi="Arial"/>
                <w:b/>
                <w:i/>
                <w:sz w:val="18"/>
              </w:rPr>
            </w:pPr>
            <w:r w:rsidRPr="00442B5A">
              <w:rPr>
                <w:rFonts w:ascii="Arial" w:hAnsi="Arial"/>
                <w:sz w:val="18"/>
              </w:rPr>
              <w:t>Indicates whether the UE supports the priority indicator field configured in DCI formats 1_1 and 1_2 in a BWP when configured to monitor both DCI formats 1_1 and 1_2 in the BWP.</w:t>
            </w:r>
          </w:p>
        </w:tc>
        <w:tc>
          <w:tcPr>
            <w:tcW w:w="709" w:type="dxa"/>
          </w:tcPr>
          <w:p w14:paraId="2EB37E87"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UE</w:t>
            </w:r>
          </w:p>
        </w:tc>
        <w:tc>
          <w:tcPr>
            <w:tcW w:w="567" w:type="dxa"/>
          </w:tcPr>
          <w:p w14:paraId="3709D723"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c>
          <w:tcPr>
            <w:tcW w:w="709" w:type="dxa"/>
          </w:tcPr>
          <w:p w14:paraId="0F8F283E"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c>
          <w:tcPr>
            <w:tcW w:w="728" w:type="dxa"/>
          </w:tcPr>
          <w:p w14:paraId="020793CA"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r>
      <w:tr w:rsidR="00442B5A" w:rsidRPr="00442B5A" w14:paraId="793D7180" w14:textId="77777777" w:rsidTr="006156EF">
        <w:trPr>
          <w:cantSplit/>
          <w:tblHeader/>
        </w:trPr>
        <w:tc>
          <w:tcPr>
            <w:tcW w:w="6917" w:type="dxa"/>
          </w:tcPr>
          <w:p w14:paraId="3846DEC2" w14:textId="77777777" w:rsidR="00442B5A" w:rsidRPr="00442B5A" w:rsidRDefault="00442B5A" w:rsidP="00442B5A">
            <w:pPr>
              <w:keepNext/>
              <w:keepLines/>
              <w:spacing w:after="0"/>
              <w:rPr>
                <w:rFonts w:ascii="Arial" w:hAnsi="Arial"/>
                <w:b/>
                <w:i/>
                <w:sz w:val="18"/>
              </w:rPr>
            </w:pPr>
            <w:r w:rsidRPr="00442B5A">
              <w:rPr>
                <w:rFonts w:ascii="Arial" w:hAnsi="Arial"/>
                <w:b/>
                <w:i/>
                <w:sz w:val="18"/>
              </w:rPr>
              <w:t>dci-Format1-2And0-2-r16</w:t>
            </w:r>
          </w:p>
          <w:p w14:paraId="11DC95EA" w14:textId="77777777" w:rsidR="00442B5A" w:rsidRPr="00442B5A" w:rsidRDefault="00442B5A" w:rsidP="00442B5A">
            <w:pPr>
              <w:keepNext/>
              <w:keepLines/>
              <w:spacing w:after="0"/>
              <w:rPr>
                <w:rFonts w:ascii="Arial" w:hAnsi="Arial"/>
                <w:b/>
                <w:i/>
                <w:sz w:val="18"/>
              </w:rPr>
            </w:pPr>
            <w:r w:rsidRPr="00442B5A">
              <w:rPr>
                <w:rFonts w:ascii="Arial" w:hAnsi="Arial"/>
                <w:sz w:val="18"/>
              </w:rPr>
              <w:t>Indicates whether the UE supports monitoring DCI format 1_2 for DL scheduling and monitoring DCI format 0_2 for UL scheduling.</w:t>
            </w:r>
          </w:p>
        </w:tc>
        <w:tc>
          <w:tcPr>
            <w:tcW w:w="709" w:type="dxa"/>
          </w:tcPr>
          <w:p w14:paraId="566FF8E4"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UE</w:t>
            </w:r>
          </w:p>
        </w:tc>
        <w:tc>
          <w:tcPr>
            <w:tcW w:w="567" w:type="dxa"/>
          </w:tcPr>
          <w:p w14:paraId="20AC163A"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c>
          <w:tcPr>
            <w:tcW w:w="709" w:type="dxa"/>
          </w:tcPr>
          <w:p w14:paraId="04DD68EB"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c>
          <w:tcPr>
            <w:tcW w:w="728" w:type="dxa"/>
          </w:tcPr>
          <w:p w14:paraId="3D0EBB8A"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r>
      <w:tr w:rsidR="00442B5A" w:rsidRPr="00442B5A" w14:paraId="021FBA5B" w14:textId="77777777" w:rsidTr="006156EF">
        <w:trPr>
          <w:cantSplit/>
          <w:tblHeader/>
        </w:trPr>
        <w:tc>
          <w:tcPr>
            <w:tcW w:w="6917" w:type="dxa"/>
          </w:tcPr>
          <w:p w14:paraId="45382992" w14:textId="77777777" w:rsidR="00442B5A" w:rsidRPr="00442B5A" w:rsidRDefault="00442B5A" w:rsidP="00442B5A">
            <w:pPr>
              <w:keepNext/>
              <w:keepLines/>
              <w:spacing w:after="0"/>
              <w:rPr>
                <w:rFonts w:ascii="Arial" w:hAnsi="Arial"/>
                <w:b/>
                <w:i/>
                <w:sz w:val="18"/>
              </w:rPr>
            </w:pPr>
            <w:r w:rsidRPr="00442B5A">
              <w:rPr>
                <w:rFonts w:ascii="Arial" w:hAnsi="Arial"/>
                <w:b/>
                <w:i/>
                <w:sz w:val="18"/>
              </w:rPr>
              <w:t>dci-UL-PriorityIndicator-r16</w:t>
            </w:r>
          </w:p>
          <w:p w14:paraId="169F9970" w14:textId="77777777" w:rsidR="00442B5A" w:rsidRPr="00442B5A" w:rsidRDefault="00442B5A" w:rsidP="00442B5A">
            <w:pPr>
              <w:keepNext/>
              <w:keepLines/>
              <w:spacing w:after="0"/>
              <w:rPr>
                <w:rFonts w:ascii="Arial" w:hAnsi="Arial"/>
                <w:b/>
                <w:i/>
                <w:sz w:val="18"/>
              </w:rPr>
            </w:pPr>
            <w:r w:rsidRPr="00442B5A">
              <w:rPr>
                <w:rFonts w:ascii="Arial" w:hAnsi="Arial"/>
                <w:sz w:val="18"/>
              </w:rPr>
              <w:t xml:space="preserve">Indicates whether the UE supports the priority indicator field configured in DCI formats 0_1 and 0_2 in a BWP when configured to monitor both DCI formats 0_1 and 0_2 in the BWP. A UE supporting this feature shall also support </w:t>
            </w:r>
            <w:r w:rsidRPr="00442B5A">
              <w:rPr>
                <w:rFonts w:ascii="Arial" w:hAnsi="Arial"/>
                <w:i/>
                <w:sz w:val="18"/>
              </w:rPr>
              <w:t>ul-IntraUE-Mux-r16</w:t>
            </w:r>
            <w:r w:rsidRPr="00442B5A">
              <w:rPr>
                <w:rFonts w:ascii="Arial" w:hAnsi="Arial"/>
                <w:sz w:val="18"/>
              </w:rPr>
              <w:t xml:space="preserve"> and </w:t>
            </w:r>
            <w:r w:rsidRPr="00442B5A">
              <w:rPr>
                <w:rFonts w:ascii="Arial" w:hAnsi="Arial"/>
                <w:i/>
                <w:sz w:val="18"/>
              </w:rPr>
              <w:t>dci-Format1-2And0-2-r16</w:t>
            </w:r>
            <w:r w:rsidRPr="00442B5A">
              <w:rPr>
                <w:rFonts w:ascii="Arial" w:hAnsi="Arial"/>
                <w:sz w:val="18"/>
              </w:rPr>
              <w:t>.</w:t>
            </w:r>
          </w:p>
        </w:tc>
        <w:tc>
          <w:tcPr>
            <w:tcW w:w="709" w:type="dxa"/>
          </w:tcPr>
          <w:p w14:paraId="03CE1789"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UE</w:t>
            </w:r>
          </w:p>
        </w:tc>
        <w:tc>
          <w:tcPr>
            <w:tcW w:w="567" w:type="dxa"/>
          </w:tcPr>
          <w:p w14:paraId="14699EF1"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c>
          <w:tcPr>
            <w:tcW w:w="709" w:type="dxa"/>
          </w:tcPr>
          <w:p w14:paraId="3303318F"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c>
          <w:tcPr>
            <w:tcW w:w="728" w:type="dxa"/>
          </w:tcPr>
          <w:p w14:paraId="1C9102A8"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r>
      <w:tr w:rsidR="00442B5A" w:rsidRPr="00442B5A" w14:paraId="5864BC90" w14:textId="77777777" w:rsidTr="006156EF">
        <w:trPr>
          <w:cantSplit/>
          <w:tblHeader/>
        </w:trPr>
        <w:tc>
          <w:tcPr>
            <w:tcW w:w="6917" w:type="dxa"/>
          </w:tcPr>
          <w:p w14:paraId="163CE7F0" w14:textId="77777777" w:rsidR="00442B5A" w:rsidRPr="00442B5A" w:rsidRDefault="00442B5A" w:rsidP="00442B5A">
            <w:pPr>
              <w:keepNext/>
              <w:keepLines/>
              <w:spacing w:after="0"/>
              <w:rPr>
                <w:rFonts w:ascii="Arial" w:hAnsi="Arial"/>
                <w:b/>
                <w:bCs/>
                <w:i/>
                <w:iCs/>
                <w:sz w:val="18"/>
              </w:rPr>
            </w:pPr>
            <w:r w:rsidRPr="00442B5A">
              <w:rPr>
                <w:rFonts w:ascii="Arial" w:hAnsi="Arial" w:cs="Arial"/>
                <w:b/>
                <w:bCs/>
                <w:i/>
                <w:iCs/>
                <w:sz w:val="18"/>
                <w:szCs w:val="18"/>
              </w:rPr>
              <w:t>defaultSpatialRelationPathlossRS-r16</w:t>
            </w:r>
          </w:p>
          <w:p w14:paraId="399AA27B" w14:textId="77777777" w:rsidR="00442B5A" w:rsidRPr="00442B5A" w:rsidRDefault="00442B5A" w:rsidP="00442B5A">
            <w:pPr>
              <w:keepNext/>
              <w:keepLines/>
              <w:spacing w:after="0"/>
              <w:rPr>
                <w:rFonts w:ascii="Arial" w:hAnsi="Arial"/>
                <w:b/>
                <w:i/>
                <w:sz w:val="18"/>
              </w:rPr>
            </w:pPr>
            <w:r w:rsidRPr="00442B5A">
              <w:rPr>
                <w:rFonts w:ascii="Arial" w:hAnsi="Arial"/>
                <w:sz w:val="18"/>
              </w:rPr>
              <w:t xml:space="preserve">Indicates the UE support of </w:t>
            </w:r>
            <w:r w:rsidRPr="00442B5A">
              <w:rPr>
                <w:rFonts w:ascii="Arial"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442B5A">
              <w:rPr>
                <w:rFonts w:ascii="Arial" w:hAnsi="Arial"/>
                <w:i/>
                <w:sz w:val="18"/>
              </w:rPr>
              <w:t xml:space="preserve">supportedSRS-Resources </w:t>
            </w:r>
            <w:r w:rsidRPr="00442B5A">
              <w:rPr>
                <w:rFonts w:ascii="Arial" w:hAnsi="Arial"/>
                <w:iCs/>
                <w:sz w:val="18"/>
              </w:rPr>
              <w:t>and</w:t>
            </w:r>
            <w:r w:rsidRPr="00442B5A">
              <w:rPr>
                <w:rFonts w:ascii="Arial" w:hAnsi="Arial"/>
                <w:i/>
                <w:sz w:val="18"/>
              </w:rPr>
              <w:t xml:space="preserve"> maxNumberConfiguredSpatialRelations</w:t>
            </w:r>
            <w:r w:rsidRPr="00442B5A">
              <w:rPr>
                <w:rFonts w:ascii="Arial" w:hAnsi="Arial" w:cs="Arial"/>
                <w:i/>
                <w:iCs/>
                <w:sz w:val="18"/>
                <w:szCs w:val="18"/>
              </w:rPr>
              <w:t>.</w:t>
            </w:r>
          </w:p>
        </w:tc>
        <w:tc>
          <w:tcPr>
            <w:tcW w:w="709" w:type="dxa"/>
          </w:tcPr>
          <w:p w14:paraId="7C580D51"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sz w:val="18"/>
              </w:rPr>
              <w:t>UE</w:t>
            </w:r>
          </w:p>
        </w:tc>
        <w:tc>
          <w:tcPr>
            <w:tcW w:w="567" w:type="dxa"/>
          </w:tcPr>
          <w:p w14:paraId="5903C4F3"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sz w:val="18"/>
              </w:rPr>
              <w:t>No</w:t>
            </w:r>
          </w:p>
        </w:tc>
        <w:tc>
          <w:tcPr>
            <w:tcW w:w="709" w:type="dxa"/>
          </w:tcPr>
          <w:p w14:paraId="00A7871B"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sz w:val="18"/>
              </w:rPr>
              <w:t>No</w:t>
            </w:r>
          </w:p>
        </w:tc>
        <w:tc>
          <w:tcPr>
            <w:tcW w:w="728" w:type="dxa"/>
          </w:tcPr>
          <w:p w14:paraId="35F6CEB5"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sz w:val="18"/>
              </w:rPr>
              <w:t>FR2 only</w:t>
            </w:r>
          </w:p>
        </w:tc>
      </w:tr>
      <w:tr w:rsidR="00442B5A" w:rsidRPr="00442B5A" w14:paraId="701E6209" w14:textId="77777777" w:rsidTr="006156EF">
        <w:trPr>
          <w:cantSplit/>
          <w:tblHeader/>
        </w:trPr>
        <w:tc>
          <w:tcPr>
            <w:tcW w:w="6917" w:type="dxa"/>
          </w:tcPr>
          <w:p w14:paraId="2BA2B834" w14:textId="77777777" w:rsidR="00442B5A" w:rsidRPr="00442B5A" w:rsidRDefault="00442B5A" w:rsidP="00442B5A">
            <w:pPr>
              <w:keepNext/>
              <w:keepLines/>
              <w:spacing w:after="0"/>
              <w:rPr>
                <w:rFonts w:ascii="Arial" w:hAnsi="Arial" w:cs="Arial"/>
                <w:b/>
                <w:i/>
                <w:sz w:val="18"/>
                <w:szCs w:val="18"/>
              </w:rPr>
            </w:pPr>
            <w:r w:rsidRPr="00442B5A">
              <w:rPr>
                <w:rFonts w:ascii="Arial" w:hAnsi="Arial" w:cs="Arial"/>
                <w:b/>
                <w:i/>
                <w:sz w:val="18"/>
                <w:szCs w:val="18"/>
              </w:rPr>
              <w:t>dl-64QAM-MCS-TableAlt</w:t>
            </w:r>
          </w:p>
          <w:p w14:paraId="1C817F34" w14:textId="77777777" w:rsidR="00442B5A" w:rsidRPr="00442B5A" w:rsidRDefault="00442B5A" w:rsidP="00442B5A">
            <w:pPr>
              <w:keepNext/>
              <w:keepLines/>
              <w:spacing w:after="0"/>
              <w:rPr>
                <w:rFonts w:ascii="Arial" w:hAnsi="Arial" w:cs="Arial"/>
                <w:sz w:val="18"/>
                <w:szCs w:val="18"/>
              </w:rPr>
            </w:pPr>
            <w:r w:rsidRPr="00442B5A">
              <w:rPr>
                <w:rFonts w:ascii="Arial" w:hAnsi="Arial" w:cs="Arial"/>
                <w:sz w:val="18"/>
                <w:szCs w:val="18"/>
              </w:rPr>
              <w:t>Indicates whether the UE supports the alternative 64QAM MCS table for PDSCH.</w:t>
            </w:r>
          </w:p>
        </w:tc>
        <w:tc>
          <w:tcPr>
            <w:tcW w:w="709" w:type="dxa"/>
          </w:tcPr>
          <w:p w14:paraId="2EF9BF57"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UE</w:t>
            </w:r>
          </w:p>
        </w:tc>
        <w:tc>
          <w:tcPr>
            <w:tcW w:w="567" w:type="dxa"/>
          </w:tcPr>
          <w:p w14:paraId="3E2E3117"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c>
          <w:tcPr>
            <w:tcW w:w="709" w:type="dxa"/>
          </w:tcPr>
          <w:p w14:paraId="0D1E19F2"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No</w:t>
            </w:r>
          </w:p>
        </w:tc>
        <w:tc>
          <w:tcPr>
            <w:tcW w:w="728" w:type="dxa"/>
          </w:tcPr>
          <w:p w14:paraId="56D6238B"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Yes</w:t>
            </w:r>
          </w:p>
        </w:tc>
      </w:tr>
      <w:tr w:rsidR="00442B5A" w:rsidRPr="00442B5A" w14:paraId="08CEEBAA" w14:textId="77777777" w:rsidTr="006156EF">
        <w:trPr>
          <w:cantSplit/>
          <w:tblHeader/>
        </w:trPr>
        <w:tc>
          <w:tcPr>
            <w:tcW w:w="6917" w:type="dxa"/>
          </w:tcPr>
          <w:p w14:paraId="58A3EB9A" w14:textId="77777777" w:rsidR="00442B5A" w:rsidRPr="00442B5A" w:rsidRDefault="00442B5A" w:rsidP="00442B5A">
            <w:pPr>
              <w:keepNext/>
              <w:keepLines/>
              <w:spacing w:after="0"/>
              <w:rPr>
                <w:rFonts w:ascii="Arial" w:hAnsi="Arial" w:cs="Arial"/>
                <w:b/>
                <w:i/>
                <w:sz w:val="18"/>
                <w:szCs w:val="18"/>
              </w:rPr>
            </w:pPr>
            <w:r w:rsidRPr="00442B5A">
              <w:rPr>
                <w:rFonts w:ascii="Arial" w:hAnsi="Arial" w:cs="Arial"/>
                <w:b/>
                <w:i/>
                <w:sz w:val="18"/>
                <w:szCs w:val="18"/>
              </w:rPr>
              <w:t>dl-SchedulingOffset-PDSCH-TypeA</w:t>
            </w:r>
          </w:p>
          <w:p w14:paraId="2392685C" w14:textId="77777777" w:rsidR="00442B5A" w:rsidRPr="00442B5A" w:rsidRDefault="00442B5A" w:rsidP="00442B5A">
            <w:pPr>
              <w:keepNext/>
              <w:keepLines/>
              <w:spacing w:after="0"/>
              <w:rPr>
                <w:rFonts w:ascii="Arial" w:hAnsi="Arial" w:cs="Arial"/>
                <w:sz w:val="18"/>
                <w:szCs w:val="18"/>
              </w:rPr>
            </w:pPr>
            <w:r w:rsidRPr="00442B5A">
              <w:rPr>
                <w:rFonts w:ascii="Arial" w:hAnsi="Arial" w:cs="Arial"/>
                <w:sz w:val="18"/>
                <w:szCs w:val="18"/>
              </w:rPr>
              <w:t>Indicates whether the UE supports DL scheduling slot offset (K0) greater than 0 for PDSCH mapping type A.</w:t>
            </w:r>
          </w:p>
        </w:tc>
        <w:tc>
          <w:tcPr>
            <w:tcW w:w="709" w:type="dxa"/>
          </w:tcPr>
          <w:p w14:paraId="42BA5D1A"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UE</w:t>
            </w:r>
          </w:p>
        </w:tc>
        <w:tc>
          <w:tcPr>
            <w:tcW w:w="567" w:type="dxa"/>
          </w:tcPr>
          <w:p w14:paraId="02927375"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Yes</w:t>
            </w:r>
          </w:p>
        </w:tc>
        <w:tc>
          <w:tcPr>
            <w:tcW w:w="709" w:type="dxa"/>
          </w:tcPr>
          <w:p w14:paraId="47640E25"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Yes</w:t>
            </w:r>
          </w:p>
        </w:tc>
        <w:tc>
          <w:tcPr>
            <w:tcW w:w="728" w:type="dxa"/>
          </w:tcPr>
          <w:p w14:paraId="647F7596"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Yes</w:t>
            </w:r>
          </w:p>
        </w:tc>
      </w:tr>
      <w:tr w:rsidR="00442B5A" w:rsidRPr="00442B5A" w14:paraId="0E7C3377" w14:textId="77777777" w:rsidTr="006156EF">
        <w:trPr>
          <w:cantSplit/>
          <w:tblHeader/>
        </w:trPr>
        <w:tc>
          <w:tcPr>
            <w:tcW w:w="6917" w:type="dxa"/>
          </w:tcPr>
          <w:p w14:paraId="05338904" w14:textId="77777777" w:rsidR="00442B5A" w:rsidRPr="00442B5A" w:rsidRDefault="00442B5A" w:rsidP="00442B5A">
            <w:pPr>
              <w:keepNext/>
              <w:keepLines/>
              <w:spacing w:after="0"/>
              <w:rPr>
                <w:rFonts w:ascii="Arial" w:hAnsi="Arial" w:cs="Arial"/>
                <w:b/>
                <w:i/>
                <w:sz w:val="18"/>
                <w:szCs w:val="18"/>
              </w:rPr>
            </w:pPr>
            <w:r w:rsidRPr="00442B5A">
              <w:rPr>
                <w:rFonts w:ascii="Arial" w:hAnsi="Arial" w:cs="Arial"/>
                <w:b/>
                <w:i/>
                <w:sz w:val="18"/>
                <w:szCs w:val="18"/>
              </w:rPr>
              <w:t>dl-SchedulingOffset-PDSCH-TypeB</w:t>
            </w:r>
          </w:p>
          <w:p w14:paraId="251C1108" w14:textId="77777777" w:rsidR="00442B5A" w:rsidRPr="00442B5A" w:rsidRDefault="00442B5A" w:rsidP="00442B5A">
            <w:pPr>
              <w:keepNext/>
              <w:keepLines/>
              <w:spacing w:after="0"/>
              <w:rPr>
                <w:rFonts w:ascii="Arial" w:hAnsi="Arial" w:cs="Arial"/>
                <w:sz w:val="18"/>
                <w:szCs w:val="18"/>
              </w:rPr>
            </w:pPr>
            <w:r w:rsidRPr="00442B5A">
              <w:rPr>
                <w:rFonts w:ascii="Arial" w:hAnsi="Arial" w:cs="Arial"/>
                <w:sz w:val="18"/>
                <w:szCs w:val="18"/>
              </w:rPr>
              <w:t>Indicates whether the UE supports DL scheduling slot offset (K0) greater than 0 for PDSCH mapping type B.</w:t>
            </w:r>
          </w:p>
        </w:tc>
        <w:tc>
          <w:tcPr>
            <w:tcW w:w="709" w:type="dxa"/>
          </w:tcPr>
          <w:p w14:paraId="40C62AAF"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UE</w:t>
            </w:r>
          </w:p>
        </w:tc>
        <w:tc>
          <w:tcPr>
            <w:tcW w:w="567" w:type="dxa"/>
          </w:tcPr>
          <w:p w14:paraId="0D60600E"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Yes</w:t>
            </w:r>
          </w:p>
        </w:tc>
        <w:tc>
          <w:tcPr>
            <w:tcW w:w="709" w:type="dxa"/>
          </w:tcPr>
          <w:p w14:paraId="4551C2D1"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Yes</w:t>
            </w:r>
          </w:p>
        </w:tc>
        <w:tc>
          <w:tcPr>
            <w:tcW w:w="728" w:type="dxa"/>
          </w:tcPr>
          <w:p w14:paraId="6CAB9B92" w14:textId="77777777" w:rsidR="00442B5A" w:rsidRPr="00442B5A" w:rsidRDefault="00442B5A" w:rsidP="00442B5A">
            <w:pPr>
              <w:keepNext/>
              <w:keepLines/>
              <w:spacing w:after="0"/>
              <w:jc w:val="center"/>
              <w:rPr>
                <w:rFonts w:ascii="Arial" w:hAnsi="Arial" w:cs="Arial"/>
                <w:sz w:val="18"/>
                <w:szCs w:val="18"/>
              </w:rPr>
            </w:pPr>
            <w:r w:rsidRPr="00442B5A">
              <w:rPr>
                <w:rFonts w:ascii="Arial" w:hAnsi="Arial" w:cs="Arial"/>
                <w:sz w:val="18"/>
                <w:szCs w:val="18"/>
              </w:rPr>
              <w:t>Yes</w:t>
            </w:r>
          </w:p>
        </w:tc>
      </w:tr>
      <w:tr w:rsidR="00442B5A" w:rsidRPr="00442B5A" w14:paraId="7BCED07E" w14:textId="77777777" w:rsidTr="006156EF">
        <w:trPr>
          <w:cantSplit/>
          <w:tblHeader/>
        </w:trPr>
        <w:tc>
          <w:tcPr>
            <w:tcW w:w="6917" w:type="dxa"/>
          </w:tcPr>
          <w:p w14:paraId="4DCF26C9" w14:textId="77777777" w:rsidR="00442B5A" w:rsidRPr="00442B5A" w:rsidRDefault="00442B5A" w:rsidP="00442B5A">
            <w:pPr>
              <w:keepNext/>
              <w:keepLines/>
              <w:spacing w:after="0"/>
              <w:rPr>
                <w:rFonts w:ascii="Arial" w:hAnsi="Arial"/>
                <w:b/>
                <w:i/>
                <w:sz w:val="18"/>
              </w:rPr>
            </w:pPr>
            <w:r w:rsidRPr="00442B5A">
              <w:rPr>
                <w:rFonts w:ascii="Arial" w:hAnsi="Arial"/>
                <w:b/>
                <w:i/>
                <w:sz w:val="18"/>
              </w:rPr>
              <w:t>downlinkSPS</w:t>
            </w:r>
          </w:p>
          <w:p w14:paraId="1F0FBC99" w14:textId="77777777" w:rsidR="00442B5A" w:rsidRPr="00442B5A" w:rsidRDefault="00442B5A" w:rsidP="00442B5A">
            <w:pPr>
              <w:keepNext/>
              <w:keepLines/>
              <w:spacing w:after="0"/>
              <w:rPr>
                <w:rFonts w:ascii="Arial" w:hAnsi="Arial"/>
                <w:sz w:val="18"/>
              </w:rPr>
            </w:pPr>
            <w:r w:rsidRPr="00442B5A">
              <w:rPr>
                <w:rFonts w:ascii="Arial" w:hAnsi="Arial"/>
                <w:sz w:val="18"/>
              </w:rPr>
              <w:t xml:space="preserve">Indicates whether the UE supports PDSCH reception based on semi-persistent scheduling. One SPS configuration is supported per cell group. This applies only to non-shared spectrum channel access. For shared spectrum channel access, </w:t>
            </w:r>
            <w:r w:rsidRPr="00442B5A">
              <w:rPr>
                <w:rFonts w:ascii="Arial" w:hAnsi="Arial"/>
                <w:i/>
                <w:iCs/>
                <w:sz w:val="18"/>
              </w:rPr>
              <w:t>downlinkSPS</w:t>
            </w:r>
            <w:r w:rsidRPr="00442B5A">
              <w:rPr>
                <w:rFonts w:ascii="Arial" w:hAnsi="Arial"/>
                <w:bCs/>
                <w:i/>
                <w:sz w:val="18"/>
              </w:rPr>
              <w:t>-r16</w:t>
            </w:r>
            <w:r w:rsidRPr="00442B5A">
              <w:rPr>
                <w:rFonts w:ascii="Arial" w:hAnsi="Arial"/>
                <w:bCs/>
                <w:iCs/>
                <w:sz w:val="18"/>
              </w:rPr>
              <w:t xml:space="preserve"> applies.</w:t>
            </w:r>
          </w:p>
        </w:tc>
        <w:tc>
          <w:tcPr>
            <w:tcW w:w="709" w:type="dxa"/>
          </w:tcPr>
          <w:p w14:paraId="39C2E950"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057D7097"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3855121E"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32A4EAC2"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4C95E1BB" w14:textId="77777777" w:rsidTr="006156EF">
        <w:trPr>
          <w:cantSplit/>
          <w:tblHeader/>
        </w:trPr>
        <w:tc>
          <w:tcPr>
            <w:tcW w:w="6917" w:type="dxa"/>
          </w:tcPr>
          <w:p w14:paraId="48215E92" w14:textId="77777777" w:rsidR="00442B5A" w:rsidRPr="00442B5A" w:rsidRDefault="00442B5A" w:rsidP="00442B5A">
            <w:pPr>
              <w:keepNext/>
              <w:keepLines/>
              <w:spacing w:after="0"/>
              <w:rPr>
                <w:rFonts w:ascii="Arial" w:hAnsi="Arial"/>
                <w:b/>
                <w:i/>
                <w:sz w:val="18"/>
              </w:rPr>
            </w:pPr>
            <w:r w:rsidRPr="00442B5A">
              <w:rPr>
                <w:rFonts w:ascii="Arial" w:hAnsi="Arial"/>
                <w:b/>
                <w:i/>
                <w:sz w:val="18"/>
              </w:rPr>
              <w:t>dynamicBetaOffsetInd-HARQ-ACK-CSI</w:t>
            </w:r>
          </w:p>
          <w:p w14:paraId="4335D6FD" w14:textId="77777777" w:rsidR="00442B5A" w:rsidRPr="00442B5A" w:rsidRDefault="00442B5A" w:rsidP="00442B5A">
            <w:pPr>
              <w:keepNext/>
              <w:keepLines/>
              <w:spacing w:after="0"/>
              <w:rPr>
                <w:rFonts w:ascii="Arial" w:hAnsi="Arial"/>
                <w:sz w:val="18"/>
              </w:rPr>
            </w:pPr>
            <w:r w:rsidRPr="00442B5A">
              <w:rPr>
                <w:rFonts w:ascii="Arial" w:hAnsi="Arial"/>
                <w:sz w:val="18"/>
              </w:rPr>
              <w:t>Indicates whether the UE supports indicating beta-offset (UCI repetition factor onto PUSCH) for HARQ-ACK and/or CSI via DCI among the RRC configured beta-offsets.</w:t>
            </w:r>
          </w:p>
        </w:tc>
        <w:tc>
          <w:tcPr>
            <w:tcW w:w="709" w:type="dxa"/>
          </w:tcPr>
          <w:p w14:paraId="03857A7C"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32B8A0F8"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70040D3A"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667C60AE"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64ED30FD" w14:textId="77777777" w:rsidTr="006156EF">
        <w:trPr>
          <w:cantSplit/>
          <w:tblHeader/>
        </w:trPr>
        <w:tc>
          <w:tcPr>
            <w:tcW w:w="6917" w:type="dxa"/>
          </w:tcPr>
          <w:p w14:paraId="2D0199B4" w14:textId="77777777" w:rsidR="00442B5A" w:rsidRPr="00442B5A" w:rsidRDefault="00442B5A" w:rsidP="00442B5A">
            <w:pPr>
              <w:keepNext/>
              <w:keepLines/>
              <w:spacing w:after="0"/>
              <w:rPr>
                <w:rFonts w:ascii="Arial" w:hAnsi="Arial"/>
                <w:b/>
                <w:i/>
                <w:sz w:val="18"/>
              </w:rPr>
            </w:pPr>
            <w:r w:rsidRPr="00442B5A">
              <w:rPr>
                <w:rFonts w:ascii="Arial" w:hAnsi="Arial"/>
                <w:b/>
                <w:i/>
                <w:sz w:val="18"/>
              </w:rPr>
              <w:t>dynamicHARQ-ACK-Codebook</w:t>
            </w:r>
          </w:p>
          <w:p w14:paraId="31724EE8" w14:textId="77777777" w:rsidR="00442B5A" w:rsidRPr="00442B5A" w:rsidRDefault="00442B5A" w:rsidP="00442B5A">
            <w:pPr>
              <w:keepNext/>
              <w:keepLines/>
              <w:spacing w:after="0"/>
              <w:rPr>
                <w:rFonts w:ascii="Arial" w:hAnsi="Arial"/>
                <w:sz w:val="18"/>
              </w:rPr>
            </w:pPr>
            <w:r w:rsidRPr="00442B5A">
              <w:rPr>
                <w:rFonts w:ascii="Arial" w:hAnsi="Arial"/>
                <w:sz w:val="18"/>
              </w:rPr>
              <w:t xml:space="preserve">Indicates whether the UE supports HARQ-ACK codebook dynamically constructed by DCI(s). This field shall be set to </w:t>
            </w:r>
            <w:r w:rsidRPr="00442B5A">
              <w:rPr>
                <w:rFonts w:ascii="Arial" w:hAnsi="Arial"/>
                <w:i/>
                <w:sz w:val="18"/>
              </w:rPr>
              <w:t>supported</w:t>
            </w:r>
            <w:r w:rsidRPr="00442B5A">
              <w:rPr>
                <w:rFonts w:ascii="Arial" w:hAnsi="Arial"/>
                <w:sz w:val="18"/>
              </w:rPr>
              <w:t>.</w:t>
            </w:r>
          </w:p>
        </w:tc>
        <w:tc>
          <w:tcPr>
            <w:tcW w:w="709" w:type="dxa"/>
          </w:tcPr>
          <w:p w14:paraId="0949DCD2"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71A92327" w14:textId="77777777" w:rsidR="00442B5A" w:rsidRPr="00442B5A" w:rsidRDefault="00442B5A" w:rsidP="00442B5A">
            <w:pPr>
              <w:keepNext/>
              <w:keepLines/>
              <w:spacing w:after="0"/>
              <w:jc w:val="center"/>
              <w:rPr>
                <w:rFonts w:ascii="Arial" w:hAnsi="Arial"/>
                <w:sz w:val="18"/>
              </w:rPr>
            </w:pPr>
            <w:r w:rsidRPr="00442B5A">
              <w:rPr>
                <w:rFonts w:ascii="Arial" w:hAnsi="Arial"/>
                <w:sz w:val="18"/>
              </w:rPr>
              <w:t>Yes</w:t>
            </w:r>
          </w:p>
        </w:tc>
        <w:tc>
          <w:tcPr>
            <w:tcW w:w="709" w:type="dxa"/>
          </w:tcPr>
          <w:p w14:paraId="00B67839"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732EC94B"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43E10148" w14:textId="77777777" w:rsidTr="006156EF">
        <w:trPr>
          <w:cantSplit/>
          <w:tblHeader/>
        </w:trPr>
        <w:tc>
          <w:tcPr>
            <w:tcW w:w="6917" w:type="dxa"/>
          </w:tcPr>
          <w:p w14:paraId="7A7D511E" w14:textId="77777777" w:rsidR="00442B5A" w:rsidRPr="00442B5A" w:rsidRDefault="00442B5A" w:rsidP="00442B5A">
            <w:pPr>
              <w:keepNext/>
              <w:keepLines/>
              <w:spacing w:after="0"/>
              <w:rPr>
                <w:rFonts w:ascii="Arial" w:hAnsi="Arial"/>
                <w:b/>
                <w:i/>
                <w:sz w:val="18"/>
                <w:lang w:val="fr-FR"/>
              </w:rPr>
            </w:pPr>
            <w:r w:rsidRPr="00442B5A">
              <w:rPr>
                <w:rFonts w:ascii="Arial" w:hAnsi="Arial"/>
                <w:b/>
                <w:i/>
                <w:sz w:val="18"/>
                <w:lang w:val="fr-FR"/>
              </w:rPr>
              <w:t>dynamicHARQ-ACK-CodeB-CBG-Retx-DL</w:t>
            </w:r>
          </w:p>
          <w:p w14:paraId="349DEBBA" w14:textId="77777777" w:rsidR="00442B5A" w:rsidRPr="00442B5A" w:rsidRDefault="00442B5A" w:rsidP="00442B5A">
            <w:pPr>
              <w:keepNext/>
              <w:keepLines/>
              <w:spacing w:after="0"/>
              <w:rPr>
                <w:rFonts w:ascii="Arial" w:hAnsi="Arial"/>
                <w:sz w:val="18"/>
              </w:rPr>
            </w:pPr>
            <w:r w:rsidRPr="00442B5A">
              <w:rPr>
                <w:rFonts w:ascii="Arial" w:hAnsi="Arial"/>
                <w:sz w:val="18"/>
              </w:rPr>
              <w:t>Indicates whether the UE supports HARQ-ACK codebook size for CBG-based (re)transmission based on the DAI-based solution as specified in TS 38.213 [11].</w:t>
            </w:r>
          </w:p>
        </w:tc>
        <w:tc>
          <w:tcPr>
            <w:tcW w:w="709" w:type="dxa"/>
          </w:tcPr>
          <w:p w14:paraId="296913EA" w14:textId="77777777" w:rsidR="00442B5A" w:rsidRPr="00442B5A" w:rsidRDefault="00442B5A" w:rsidP="00442B5A">
            <w:pPr>
              <w:keepNext/>
              <w:keepLines/>
              <w:spacing w:after="0"/>
              <w:jc w:val="center"/>
              <w:rPr>
                <w:rFonts w:ascii="Arial" w:hAnsi="Arial"/>
                <w:sz w:val="18"/>
              </w:rPr>
            </w:pPr>
            <w:r w:rsidRPr="00442B5A">
              <w:rPr>
                <w:rFonts w:ascii="Arial" w:hAnsi="Arial"/>
                <w:sz w:val="18"/>
              </w:rPr>
              <w:t>UE</w:t>
            </w:r>
          </w:p>
        </w:tc>
        <w:tc>
          <w:tcPr>
            <w:tcW w:w="567" w:type="dxa"/>
          </w:tcPr>
          <w:p w14:paraId="3F2DCD94"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09" w:type="dxa"/>
          </w:tcPr>
          <w:p w14:paraId="5B346AE0"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c>
          <w:tcPr>
            <w:tcW w:w="728" w:type="dxa"/>
          </w:tcPr>
          <w:p w14:paraId="04F4F17D"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4208867E" w14:textId="77777777" w:rsidTr="006156EF">
        <w:trPr>
          <w:cantSplit/>
          <w:tblHeader/>
        </w:trPr>
        <w:tc>
          <w:tcPr>
            <w:tcW w:w="6917" w:type="dxa"/>
          </w:tcPr>
          <w:p w14:paraId="29FAFBD4" w14:textId="77777777" w:rsidR="00442B5A" w:rsidRPr="00442B5A" w:rsidRDefault="00442B5A" w:rsidP="00442B5A">
            <w:pPr>
              <w:keepNext/>
              <w:keepLines/>
              <w:spacing w:after="0"/>
              <w:rPr>
                <w:rFonts w:ascii="Arial" w:hAnsi="Arial"/>
                <w:b/>
                <w:bCs/>
                <w:i/>
                <w:iCs/>
                <w:sz w:val="18"/>
              </w:rPr>
            </w:pPr>
            <w:r w:rsidRPr="00442B5A">
              <w:rPr>
                <w:rFonts w:ascii="Arial" w:hAnsi="Arial"/>
                <w:b/>
                <w:bCs/>
                <w:i/>
                <w:iCs/>
                <w:sz w:val="18"/>
              </w:rPr>
              <w:t>dynamicPRB-BundlingDL</w:t>
            </w:r>
          </w:p>
          <w:p w14:paraId="1C9BB13C" w14:textId="77777777" w:rsidR="00442B5A" w:rsidRPr="00442B5A" w:rsidRDefault="00442B5A" w:rsidP="00442B5A">
            <w:pPr>
              <w:keepNext/>
              <w:keepLines/>
              <w:spacing w:after="0"/>
              <w:rPr>
                <w:rFonts w:ascii="Arial" w:hAnsi="Arial"/>
                <w:sz w:val="18"/>
              </w:rPr>
            </w:pPr>
            <w:r w:rsidRPr="00442B5A">
              <w:rPr>
                <w:rFonts w:ascii="Arial" w:hAnsi="Arial"/>
                <w:bCs/>
                <w:iCs/>
                <w:sz w:val="18"/>
              </w:rPr>
              <w:t>Indicates whether UE supports DCI-based indication of the PRG size for PDSCH reception.</w:t>
            </w:r>
          </w:p>
        </w:tc>
        <w:tc>
          <w:tcPr>
            <w:tcW w:w="709" w:type="dxa"/>
          </w:tcPr>
          <w:p w14:paraId="1BEB0DA3" w14:textId="77777777" w:rsidR="00442B5A" w:rsidRPr="00442B5A" w:rsidRDefault="00442B5A" w:rsidP="00442B5A">
            <w:pPr>
              <w:keepNext/>
              <w:keepLines/>
              <w:spacing w:after="0"/>
              <w:jc w:val="center"/>
              <w:rPr>
                <w:rFonts w:ascii="Arial" w:hAnsi="Arial"/>
                <w:sz w:val="18"/>
              </w:rPr>
            </w:pPr>
            <w:r w:rsidRPr="00442B5A">
              <w:rPr>
                <w:rFonts w:ascii="Arial" w:hAnsi="Arial"/>
                <w:bCs/>
                <w:iCs/>
                <w:sz w:val="18"/>
              </w:rPr>
              <w:t>UE</w:t>
            </w:r>
          </w:p>
        </w:tc>
        <w:tc>
          <w:tcPr>
            <w:tcW w:w="567" w:type="dxa"/>
          </w:tcPr>
          <w:p w14:paraId="2376DA97" w14:textId="77777777" w:rsidR="00442B5A" w:rsidRPr="00442B5A" w:rsidRDefault="00442B5A" w:rsidP="00442B5A">
            <w:pPr>
              <w:keepNext/>
              <w:keepLines/>
              <w:spacing w:after="0"/>
              <w:jc w:val="center"/>
              <w:rPr>
                <w:rFonts w:ascii="Arial" w:hAnsi="Arial"/>
                <w:sz w:val="18"/>
              </w:rPr>
            </w:pPr>
            <w:r w:rsidRPr="00442B5A">
              <w:rPr>
                <w:rFonts w:ascii="Arial" w:hAnsi="Arial"/>
                <w:bCs/>
                <w:iCs/>
                <w:sz w:val="18"/>
              </w:rPr>
              <w:t>No</w:t>
            </w:r>
          </w:p>
        </w:tc>
        <w:tc>
          <w:tcPr>
            <w:tcW w:w="709" w:type="dxa"/>
          </w:tcPr>
          <w:p w14:paraId="21ACAB6C" w14:textId="77777777" w:rsidR="00442B5A" w:rsidRPr="00442B5A" w:rsidRDefault="00442B5A" w:rsidP="00442B5A">
            <w:pPr>
              <w:keepNext/>
              <w:keepLines/>
              <w:spacing w:after="0"/>
              <w:jc w:val="center"/>
              <w:rPr>
                <w:rFonts w:ascii="Arial" w:hAnsi="Arial"/>
                <w:sz w:val="18"/>
              </w:rPr>
            </w:pPr>
            <w:r w:rsidRPr="00442B5A">
              <w:rPr>
                <w:rFonts w:ascii="Arial" w:hAnsi="Arial"/>
                <w:bCs/>
                <w:iCs/>
                <w:sz w:val="18"/>
              </w:rPr>
              <w:t>No</w:t>
            </w:r>
          </w:p>
        </w:tc>
        <w:tc>
          <w:tcPr>
            <w:tcW w:w="728" w:type="dxa"/>
          </w:tcPr>
          <w:p w14:paraId="78391C88"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41AA2CBD" w14:textId="77777777" w:rsidTr="006156EF">
        <w:trPr>
          <w:cantSplit/>
          <w:tblHeader/>
        </w:trPr>
        <w:tc>
          <w:tcPr>
            <w:tcW w:w="6917" w:type="dxa"/>
          </w:tcPr>
          <w:p w14:paraId="5C1C57A1" w14:textId="77777777" w:rsidR="00442B5A" w:rsidRPr="00442B5A" w:rsidRDefault="00442B5A" w:rsidP="00442B5A">
            <w:pPr>
              <w:keepNext/>
              <w:keepLines/>
              <w:spacing w:after="0"/>
              <w:rPr>
                <w:rFonts w:ascii="Arial" w:hAnsi="Arial"/>
                <w:b/>
                <w:bCs/>
                <w:i/>
                <w:iCs/>
                <w:sz w:val="18"/>
              </w:rPr>
            </w:pPr>
            <w:r w:rsidRPr="00442B5A">
              <w:rPr>
                <w:rFonts w:ascii="Arial" w:hAnsi="Arial"/>
                <w:b/>
                <w:bCs/>
                <w:i/>
                <w:iCs/>
                <w:sz w:val="18"/>
              </w:rPr>
              <w:lastRenderedPageBreak/>
              <w:t>dynamicSFI</w:t>
            </w:r>
          </w:p>
          <w:p w14:paraId="465A9CBF" w14:textId="77777777" w:rsidR="00442B5A" w:rsidRPr="00442B5A" w:rsidRDefault="00442B5A" w:rsidP="00442B5A">
            <w:pPr>
              <w:keepNext/>
              <w:keepLines/>
              <w:spacing w:after="0"/>
              <w:rPr>
                <w:rFonts w:ascii="Arial" w:hAnsi="Arial"/>
                <w:bCs/>
                <w:iCs/>
                <w:sz w:val="18"/>
              </w:rPr>
            </w:pPr>
            <w:r w:rsidRPr="00442B5A">
              <w:rPr>
                <w:rFonts w:ascii="Arial" w:eastAsia="MS PGothic" w:hAnsi="Arial"/>
                <w:sz w:val="18"/>
              </w:rPr>
              <w:t>Indicates whether the UE supports monitoring for DCI format 2_0 and determination of slot formats via DCI format 2_0.</w:t>
            </w:r>
            <w:r w:rsidRPr="00442B5A">
              <w:rPr>
                <w:rFonts w:ascii="Arial" w:hAnsi="Arial"/>
                <w:sz w:val="18"/>
              </w:rPr>
              <w:t xml:space="preserve"> This applies only to non-shared spectrum channel access. For shared spectrum channel access, </w:t>
            </w:r>
            <w:r w:rsidRPr="00442B5A">
              <w:rPr>
                <w:rFonts w:ascii="Arial" w:hAnsi="Arial"/>
                <w:i/>
                <w:iCs/>
                <w:sz w:val="18"/>
              </w:rPr>
              <w:t>dynamicSFI</w:t>
            </w:r>
            <w:r w:rsidRPr="00442B5A">
              <w:rPr>
                <w:rFonts w:ascii="Arial" w:hAnsi="Arial"/>
                <w:bCs/>
                <w:i/>
                <w:sz w:val="18"/>
              </w:rPr>
              <w:t>-r16</w:t>
            </w:r>
            <w:r w:rsidRPr="00442B5A">
              <w:rPr>
                <w:rFonts w:ascii="Arial" w:hAnsi="Arial"/>
                <w:bCs/>
                <w:iCs/>
                <w:sz w:val="18"/>
              </w:rPr>
              <w:t xml:space="preserve"> applies.</w:t>
            </w:r>
          </w:p>
          <w:p w14:paraId="1D3C1C63" w14:textId="77777777" w:rsidR="00442B5A" w:rsidRPr="00442B5A" w:rsidRDefault="00442B5A" w:rsidP="00442B5A">
            <w:pPr>
              <w:keepNext/>
              <w:keepLines/>
              <w:spacing w:after="0"/>
              <w:rPr>
                <w:rFonts w:ascii="Arial" w:hAnsi="Arial"/>
                <w:bCs/>
                <w:iCs/>
                <w:sz w:val="18"/>
              </w:rPr>
            </w:pPr>
            <w:r w:rsidRPr="00442B5A">
              <w:rPr>
                <w:rFonts w:ascii="Arial" w:hAnsi="Arial"/>
                <w:bCs/>
                <w:iCs/>
                <w:sz w:val="18"/>
              </w:rPr>
              <w:t>This capability is not applicable to NCR-MT.</w:t>
            </w:r>
          </w:p>
        </w:tc>
        <w:tc>
          <w:tcPr>
            <w:tcW w:w="709" w:type="dxa"/>
          </w:tcPr>
          <w:p w14:paraId="2619C301" w14:textId="77777777" w:rsidR="00442B5A" w:rsidRPr="00442B5A" w:rsidRDefault="00442B5A" w:rsidP="00442B5A">
            <w:pPr>
              <w:keepNext/>
              <w:keepLines/>
              <w:spacing w:after="0"/>
              <w:jc w:val="center"/>
              <w:rPr>
                <w:rFonts w:ascii="Arial" w:hAnsi="Arial"/>
                <w:bCs/>
                <w:iCs/>
                <w:sz w:val="18"/>
              </w:rPr>
            </w:pPr>
            <w:r w:rsidRPr="00442B5A">
              <w:rPr>
                <w:rFonts w:ascii="Arial" w:hAnsi="Arial"/>
                <w:bCs/>
                <w:iCs/>
                <w:sz w:val="18"/>
              </w:rPr>
              <w:t>UE</w:t>
            </w:r>
          </w:p>
        </w:tc>
        <w:tc>
          <w:tcPr>
            <w:tcW w:w="567" w:type="dxa"/>
          </w:tcPr>
          <w:p w14:paraId="455ACA51" w14:textId="77777777" w:rsidR="00442B5A" w:rsidRPr="00442B5A" w:rsidRDefault="00442B5A" w:rsidP="00442B5A">
            <w:pPr>
              <w:keepNext/>
              <w:keepLines/>
              <w:spacing w:after="0"/>
              <w:jc w:val="center"/>
              <w:rPr>
                <w:rFonts w:ascii="Arial" w:hAnsi="Arial"/>
                <w:bCs/>
                <w:iCs/>
                <w:sz w:val="18"/>
              </w:rPr>
            </w:pPr>
            <w:r w:rsidRPr="00442B5A">
              <w:rPr>
                <w:rFonts w:ascii="Arial" w:hAnsi="Arial"/>
                <w:bCs/>
                <w:iCs/>
                <w:sz w:val="18"/>
              </w:rPr>
              <w:t>No</w:t>
            </w:r>
          </w:p>
        </w:tc>
        <w:tc>
          <w:tcPr>
            <w:tcW w:w="709" w:type="dxa"/>
          </w:tcPr>
          <w:p w14:paraId="47104DCE" w14:textId="77777777" w:rsidR="00442B5A" w:rsidRPr="00442B5A" w:rsidRDefault="00442B5A" w:rsidP="00442B5A">
            <w:pPr>
              <w:keepNext/>
              <w:keepLines/>
              <w:spacing w:after="0"/>
              <w:jc w:val="center"/>
              <w:rPr>
                <w:rFonts w:ascii="Arial" w:hAnsi="Arial"/>
                <w:bCs/>
                <w:iCs/>
                <w:sz w:val="18"/>
              </w:rPr>
            </w:pPr>
            <w:r w:rsidRPr="00442B5A">
              <w:rPr>
                <w:rFonts w:ascii="Arial" w:hAnsi="Arial"/>
                <w:bCs/>
                <w:iCs/>
                <w:sz w:val="18"/>
              </w:rPr>
              <w:t>Yes</w:t>
            </w:r>
          </w:p>
        </w:tc>
        <w:tc>
          <w:tcPr>
            <w:tcW w:w="728" w:type="dxa"/>
          </w:tcPr>
          <w:p w14:paraId="5785C382" w14:textId="77777777" w:rsidR="00442B5A" w:rsidRPr="00442B5A" w:rsidRDefault="00442B5A" w:rsidP="00442B5A">
            <w:pPr>
              <w:keepNext/>
              <w:keepLines/>
              <w:spacing w:after="0"/>
              <w:jc w:val="center"/>
              <w:rPr>
                <w:rFonts w:ascii="Arial" w:hAnsi="Arial"/>
                <w:sz w:val="18"/>
              </w:rPr>
            </w:pPr>
            <w:r w:rsidRPr="00442B5A">
              <w:rPr>
                <w:rFonts w:ascii="Arial" w:hAnsi="Arial"/>
                <w:sz w:val="18"/>
              </w:rPr>
              <w:t>Yes</w:t>
            </w:r>
          </w:p>
        </w:tc>
      </w:tr>
      <w:tr w:rsidR="00442B5A" w:rsidRPr="00442B5A" w14:paraId="258C1E43" w14:textId="77777777" w:rsidTr="006156EF">
        <w:trPr>
          <w:cantSplit/>
          <w:tblHeader/>
        </w:trPr>
        <w:tc>
          <w:tcPr>
            <w:tcW w:w="6917" w:type="dxa"/>
          </w:tcPr>
          <w:p w14:paraId="388338AF" w14:textId="77777777" w:rsidR="00442B5A" w:rsidRPr="00442B5A" w:rsidRDefault="00442B5A" w:rsidP="00442B5A">
            <w:pPr>
              <w:keepNext/>
              <w:keepLines/>
              <w:spacing w:after="0"/>
              <w:rPr>
                <w:rFonts w:ascii="Arial" w:hAnsi="Arial"/>
                <w:b/>
                <w:bCs/>
                <w:i/>
                <w:iCs/>
                <w:sz w:val="18"/>
              </w:rPr>
            </w:pPr>
            <w:r w:rsidRPr="00442B5A">
              <w:rPr>
                <w:rFonts w:ascii="Arial" w:hAnsi="Arial"/>
                <w:b/>
                <w:bCs/>
                <w:i/>
                <w:iCs/>
                <w:sz w:val="18"/>
              </w:rPr>
              <w:t>dynamicSwitchRA-Type0-1-PDSCH</w:t>
            </w:r>
          </w:p>
          <w:p w14:paraId="1D226C3D" w14:textId="77777777" w:rsidR="00442B5A" w:rsidRPr="00442B5A" w:rsidRDefault="00442B5A" w:rsidP="00442B5A">
            <w:pPr>
              <w:keepNext/>
              <w:keepLines/>
              <w:spacing w:after="0"/>
              <w:rPr>
                <w:rFonts w:ascii="Arial" w:hAnsi="Arial"/>
                <w:sz w:val="18"/>
              </w:rPr>
            </w:pPr>
            <w:r w:rsidRPr="00442B5A">
              <w:rPr>
                <w:rFonts w:ascii="Arial" w:eastAsia="MS PGothic" w:hAnsi="Arial"/>
                <w:sz w:val="18"/>
              </w:rPr>
              <w:t>Indicates whether the UE supports dynamic switching between resource allocation Types 0 and 1 for PDSCH as specified in TS 38.212 [10].</w:t>
            </w:r>
          </w:p>
        </w:tc>
        <w:tc>
          <w:tcPr>
            <w:tcW w:w="709" w:type="dxa"/>
          </w:tcPr>
          <w:p w14:paraId="4C9F31C2" w14:textId="77777777" w:rsidR="00442B5A" w:rsidRPr="00442B5A" w:rsidRDefault="00442B5A" w:rsidP="00442B5A">
            <w:pPr>
              <w:keepNext/>
              <w:keepLines/>
              <w:spacing w:after="0"/>
              <w:jc w:val="center"/>
              <w:rPr>
                <w:rFonts w:ascii="Arial" w:hAnsi="Arial"/>
                <w:sz w:val="18"/>
              </w:rPr>
            </w:pPr>
            <w:r w:rsidRPr="00442B5A">
              <w:rPr>
                <w:rFonts w:ascii="Arial" w:hAnsi="Arial"/>
                <w:bCs/>
                <w:iCs/>
                <w:sz w:val="18"/>
              </w:rPr>
              <w:t>UE</w:t>
            </w:r>
          </w:p>
        </w:tc>
        <w:tc>
          <w:tcPr>
            <w:tcW w:w="567" w:type="dxa"/>
          </w:tcPr>
          <w:p w14:paraId="1244B1E7" w14:textId="77777777" w:rsidR="00442B5A" w:rsidRPr="00442B5A" w:rsidRDefault="00442B5A" w:rsidP="00442B5A">
            <w:pPr>
              <w:keepNext/>
              <w:keepLines/>
              <w:spacing w:after="0"/>
              <w:jc w:val="center"/>
              <w:rPr>
                <w:rFonts w:ascii="Arial" w:hAnsi="Arial"/>
                <w:sz w:val="18"/>
              </w:rPr>
            </w:pPr>
            <w:r w:rsidRPr="00442B5A">
              <w:rPr>
                <w:rFonts w:ascii="Arial" w:hAnsi="Arial"/>
                <w:bCs/>
                <w:iCs/>
                <w:sz w:val="18"/>
              </w:rPr>
              <w:t>No</w:t>
            </w:r>
          </w:p>
        </w:tc>
        <w:tc>
          <w:tcPr>
            <w:tcW w:w="709" w:type="dxa"/>
          </w:tcPr>
          <w:p w14:paraId="706996E6" w14:textId="77777777" w:rsidR="00442B5A" w:rsidRPr="00442B5A" w:rsidRDefault="00442B5A" w:rsidP="00442B5A">
            <w:pPr>
              <w:keepNext/>
              <w:keepLines/>
              <w:spacing w:after="0"/>
              <w:jc w:val="center"/>
              <w:rPr>
                <w:rFonts w:ascii="Arial" w:hAnsi="Arial"/>
                <w:sz w:val="18"/>
              </w:rPr>
            </w:pPr>
            <w:r w:rsidRPr="00442B5A">
              <w:rPr>
                <w:rFonts w:ascii="Arial" w:hAnsi="Arial"/>
                <w:bCs/>
                <w:iCs/>
                <w:sz w:val="18"/>
              </w:rPr>
              <w:t>No</w:t>
            </w:r>
          </w:p>
        </w:tc>
        <w:tc>
          <w:tcPr>
            <w:tcW w:w="728" w:type="dxa"/>
          </w:tcPr>
          <w:p w14:paraId="1DCEE74C"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73171E4B" w14:textId="77777777" w:rsidTr="006156EF">
        <w:trPr>
          <w:cantSplit/>
          <w:tblHeader/>
        </w:trPr>
        <w:tc>
          <w:tcPr>
            <w:tcW w:w="6917" w:type="dxa"/>
          </w:tcPr>
          <w:p w14:paraId="0B71A70B" w14:textId="77777777" w:rsidR="00442B5A" w:rsidRPr="00442B5A" w:rsidRDefault="00442B5A" w:rsidP="00442B5A">
            <w:pPr>
              <w:keepNext/>
              <w:keepLines/>
              <w:spacing w:after="0"/>
              <w:rPr>
                <w:rFonts w:ascii="Arial" w:hAnsi="Arial"/>
                <w:b/>
                <w:bCs/>
                <w:i/>
                <w:iCs/>
                <w:sz w:val="18"/>
              </w:rPr>
            </w:pPr>
            <w:r w:rsidRPr="00442B5A">
              <w:rPr>
                <w:rFonts w:ascii="Arial" w:hAnsi="Arial"/>
                <w:b/>
                <w:bCs/>
                <w:i/>
                <w:iCs/>
                <w:sz w:val="18"/>
              </w:rPr>
              <w:t>dynamicSwitchRA-Type0-1-PUSCH</w:t>
            </w:r>
          </w:p>
          <w:p w14:paraId="2221F50A" w14:textId="77777777" w:rsidR="00442B5A" w:rsidRPr="00442B5A" w:rsidRDefault="00442B5A" w:rsidP="00442B5A">
            <w:pPr>
              <w:keepNext/>
              <w:keepLines/>
              <w:spacing w:after="0"/>
              <w:rPr>
                <w:rFonts w:ascii="Arial" w:hAnsi="Arial"/>
                <w:sz w:val="18"/>
              </w:rPr>
            </w:pPr>
            <w:r w:rsidRPr="00442B5A">
              <w:rPr>
                <w:rFonts w:ascii="Arial" w:eastAsia="MS PGothic" w:hAnsi="Arial"/>
                <w:sz w:val="18"/>
              </w:rPr>
              <w:t>Indicates whether the UE supports dynamic switching between resource allocation Types 0 and 1 for PUSCH as specified in TS 38.212 [10].</w:t>
            </w:r>
          </w:p>
        </w:tc>
        <w:tc>
          <w:tcPr>
            <w:tcW w:w="709" w:type="dxa"/>
          </w:tcPr>
          <w:p w14:paraId="0BC24246" w14:textId="77777777" w:rsidR="00442B5A" w:rsidRPr="00442B5A" w:rsidRDefault="00442B5A" w:rsidP="00442B5A">
            <w:pPr>
              <w:keepNext/>
              <w:keepLines/>
              <w:spacing w:after="0"/>
              <w:jc w:val="center"/>
              <w:rPr>
                <w:rFonts w:ascii="Arial" w:hAnsi="Arial"/>
                <w:sz w:val="18"/>
              </w:rPr>
            </w:pPr>
            <w:r w:rsidRPr="00442B5A">
              <w:rPr>
                <w:rFonts w:ascii="Arial" w:hAnsi="Arial"/>
                <w:bCs/>
                <w:iCs/>
                <w:sz w:val="18"/>
              </w:rPr>
              <w:t>UE</w:t>
            </w:r>
          </w:p>
        </w:tc>
        <w:tc>
          <w:tcPr>
            <w:tcW w:w="567" w:type="dxa"/>
          </w:tcPr>
          <w:p w14:paraId="36752F67" w14:textId="77777777" w:rsidR="00442B5A" w:rsidRPr="00442B5A" w:rsidRDefault="00442B5A" w:rsidP="00442B5A">
            <w:pPr>
              <w:keepNext/>
              <w:keepLines/>
              <w:spacing w:after="0"/>
              <w:jc w:val="center"/>
              <w:rPr>
                <w:rFonts w:ascii="Arial" w:hAnsi="Arial"/>
                <w:sz w:val="18"/>
              </w:rPr>
            </w:pPr>
            <w:r w:rsidRPr="00442B5A">
              <w:rPr>
                <w:rFonts w:ascii="Arial" w:hAnsi="Arial"/>
                <w:bCs/>
                <w:iCs/>
                <w:sz w:val="18"/>
              </w:rPr>
              <w:t>No</w:t>
            </w:r>
          </w:p>
        </w:tc>
        <w:tc>
          <w:tcPr>
            <w:tcW w:w="709" w:type="dxa"/>
          </w:tcPr>
          <w:p w14:paraId="48A85031" w14:textId="77777777" w:rsidR="00442B5A" w:rsidRPr="00442B5A" w:rsidRDefault="00442B5A" w:rsidP="00442B5A">
            <w:pPr>
              <w:keepNext/>
              <w:keepLines/>
              <w:spacing w:after="0"/>
              <w:jc w:val="center"/>
              <w:rPr>
                <w:rFonts w:ascii="Arial" w:hAnsi="Arial"/>
                <w:sz w:val="18"/>
              </w:rPr>
            </w:pPr>
            <w:r w:rsidRPr="00442B5A">
              <w:rPr>
                <w:rFonts w:ascii="Arial" w:hAnsi="Arial"/>
                <w:bCs/>
                <w:iCs/>
                <w:sz w:val="18"/>
              </w:rPr>
              <w:t>No</w:t>
            </w:r>
          </w:p>
        </w:tc>
        <w:tc>
          <w:tcPr>
            <w:tcW w:w="728" w:type="dxa"/>
          </w:tcPr>
          <w:p w14:paraId="7C195677" w14:textId="77777777" w:rsidR="00442B5A" w:rsidRPr="00442B5A" w:rsidRDefault="00442B5A" w:rsidP="00442B5A">
            <w:pPr>
              <w:keepNext/>
              <w:keepLines/>
              <w:spacing w:after="0"/>
              <w:jc w:val="center"/>
              <w:rPr>
                <w:rFonts w:ascii="Arial" w:hAnsi="Arial"/>
                <w:sz w:val="18"/>
              </w:rPr>
            </w:pPr>
            <w:r w:rsidRPr="00442B5A">
              <w:rPr>
                <w:rFonts w:ascii="Arial" w:hAnsi="Arial"/>
                <w:sz w:val="18"/>
              </w:rPr>
              <w:t>No</w:t>
            </w:r>
          </w:p>
        </w:tc>
      </w:tr>
      <w:tr w:rsidR="00442B5A" w:rsidRPr="00442B5A" w14:paraId="349B3B45" w14:textId="77777777" w:rsidTr="006156EF">
        <w:trPr>
          <w:cantSplit/>
          <w:tblHeader/>
        </w:trPr>
        <w:tc>
          <w:tcPr>
            <w:tcW w:w="6917" w:type="dxa"/>
          </w:tcPr>
          <w:p w14:paraId="58F2283E" w14:textId="77777777" w:rsidR="00442B5A" w:rsidRPr="00442B5A" w:rsidRDefault="00442B5A" w:rsidP="00442B5A">
            <w:pPr>
              <w:keepNext/>
              <w:keepLines/>
              <w:spacing w:after="0"/>
              <w:rPr>
                <w:rFonts w:ascii="Arial" w:hAnsi="Arial"/>
                <w:b/>
                <w:bCs/>
                <w:i/>
                <w:iCs/>
                <w:sz w:val="18"/>
              </w:rPr>
            </w:pPr>
            <w:r w:rsidRPr="00442B5A">
              <w:rPr>
                <w:rFonts w:ascii="Arial" w:hAnsi="Arial"/>
                <w:b/>
                <w:bCs/>
                <w:i/>
                <w:iCs/>
                <w:sz w:val="18"/>
              </w:rPr>
              <w:t>enhancedPowerControl-r16</w:t>
            </w:r>
          </w:p>
          <w:p w14:paraId="5CFEBC3F" w14:textId="77777777" w:rsidR="00442B5A" w:rsidRPr="00442B5A" w:rsidRDefault="00442B5A" w:rsidP="00442B5A">
            <w:pPr>
              <w:keepNext/>
              <w:keepLines/>
              <w:spacing w:after="0"/>
              <w:rPr>
                <w:rFonts w:ascii="Arial" w:hAnsi="Arial"/>
                <w:b/>
                <w:bCs/>
                <w:i/>
                <w:iCs/>
                <w:sz w:val="18"/>
              </w:rPr>
            </w:pPr>
            <w:r w:rsidRPr="00442B5A">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3388A20A" w14:textId="77777777" w:rsidR="00442B5A" w:rsidRPr="00442B5A" w:rsidRDefault="00442B5A" w:rsidP="00442B5A">
            <w:pPr>
              <w:keepNext/>
              <w:keepLines/>
              <w:spacing w:after="0"/>
              <w:jc w:val="center"/>
              <w:rPr>
                <w:rFonts w:ascii="Arial" w:hAnsi="Arial"/>
                <w:bCs/>
                <w:iCs/>
                <w:sz w:val="18"/>
              </w:rPr>
            </w:pPr>
            <w:r w:rsidRPr="00442B5A">
              <w:rPr>
                <w:rFonts w:ascii="Arial" w:hAnsi="Arial"/>
                <w:bCs/>
                <w:iCs/>
                <w:sz w:val="18"/>
              </w:rPr>
              <w:t>UE</w:t>
            </w:r>
          </w:p>
        </w:tc>
        <w:tc>
          <w:tcPr>
            <w:tcW w:w="567" w:type="dxa"/>
          </w:tcPr>
          <w:p w14:paraId="1BBD3BB7" w14:textId="77777777" w:rsidR="00442B5A" w:rsidRPr="00442B5A" w:rsidRDefault="00442B5A" w:rsidP="00442B5A">
            <w:pPr>
              <w:keepNext/>
              <w:keepLines/>
              <w:spacing w:after="0"/>
              <w:jc w:val="center"/>
              <w:rPr>
                <w:rFonts w:ascii="Arial" w:hAnsi="Arial"/>
                <w:bCs/>
                <w:iCs/>
                <w:sz w:val="18"/>
              </w:rPr>
            </w:pPr>
            <w:r w:rsidRPr="00442B5A">
              <w:rPr>
                <w:rFonts w:ascii="Arial" w:hAnsi="Arial"/>
                <w:bCs/>
                <w:iCs/>
                <w:sz w:val="18"/>
              </w:rPr>
              <w:t>No</w:t>
            </w:r>
          </w:p>
        </w:tc>
        <w:tc>
          <w:tcPr>
            <w:tcW w:w="709" w:type="dxa"/>
          </w:tcPr>
          <w:p w14:paraId="45A8AC67" w14:textId="77777777" w:rsidR="00442B5A" w:rsidRPr="00442B5A" w:rsidRDefault="00442B5A" w:rsidP="00442B5A">
            <w:pPr>
              <w:keepNext/>
              <w:keepLines/>
              <w:spacing w:after="0"/>
              <w:jc w:val="center"/>
              <w:rPr>
                <w:rFonts w:ascii="Arial" w:hAnsi="Arial"/>
                <w:bCs/>
                <w:iCs/>
                <w:sz w:val="18"/>
              </w:rPr>
            </w:pPr>
            <w:r w:rsidRPr="00442B5A">
              <w:rPr>
                <w:rFonts w:ascii="Arial" w:hAnsi="Arial"/>
                <w:bCs/>
                <w:iCs/>
                <w:sz w:val="18"/>
              </w:rPr>
              <w:t>No</w:t>
            </w:r>
          </w:p>
        </w:tc>
        <w:tc>
          <w:tcPr>
            <w:tcW w:w="728" w:type="dxa"/>
          </w:tcPr>
          <w:p w14:paraId="72EACBD9" w14:textId="77777777" w:rsidR="00442B5A" w:rsidRPr="00442B5A" w:rsidRDefault="00442B5A" w:rsidP="00442B5A">
            <w:pPr>
              <w:keepNext/>
              <w:keepLines/>
              <w:spacing w:after="0"/>
              <w:jc w:val="center"/>
              <w:rPr>
                <w:rFonts w:ascii="Arial" w:hAnsi="Arial"/>
                <w:sz w:val="18"/>
              </w:rPr>
            </w:pPr>
            <w:r w:rsidRPr="00442B5A">
              <w:rPr>
                <w:rFonts w:ascii="Arial" w:hAnsi="Arial"/>
                <w:sz w:val="18"/>
              </w:rPr>
              <w:t>Yes</w:t>
            </w:r>
          </w:p>
        </w:tc>
      </w:tr>
      <w:tr w:rsidR="008E40D5" w:rsidRPr="00442B5A" w14:paraId="322B0173" w14:textId="77777777" w:rsidTr="006156EF">
        <w:trPr>
          <w:cantSplit/>
          <w:tblHeader/>
        </w:trPr>
        <w:tc>
          <w:tcPr>
            <w:tcW w:w="6917" w:type="dxa"/>
          </w:tcPr>
          <w:p w14:paraId="423D8E39" w14:textId="77777777" w:rsidR="008E40D5" w:rsidRPr="00442B5A" w:rsidRDefault="008E40D5" w:rsidP="008E40D5">
            <w:pPr>
              <w:keepNext/>
              <w:keepLines/>
              <w:spacing w:after="0"/>
              <w:rPr>
                <w:rFonts w:ascii="Arial" w:hAnsi="Arial"/>
                <w:b/>
                <w:i/>
                <w:sz w:val="18"/>
              </w:rPr>
            </w:pPr>
            <w:r w:rsidRPr="00442B5A">
              <w:rPr>
                <w:rFonts w:ascii="Arial" w:hAnsi="Arial"/>
                <w:b/>
                <w:i/>
                <w:sz w:val="18"/>
              </w:rPr>
              <w:t>extendedCG-Periodicities-r16</w:t>
            </w:r>
          </w:p>
          <w:p w14:paraId="4E85F779" w14:textId="77777777" w:rsidR="008E40D5" w:rsidRPr="00442B5A" w:rsidRDefault="008E40D5" w:rsidP="008E40D5">
            <w:pPr>
              <w:keepNext/>
              <w:keepLines/>
              <w:spacing w:after="0"/>
              <w:rPr>
                <w:rFonts w:ascii="Arial" w:hAnsi="Arial"/>
                <w:b/>
                <w:bCs/>
                <w:i/>
                <w:iCs/>
                <w:sz w:val="18"/>
              </w:rPr>
            </w:pPr>
            <w:r w:rsidRPr="00442B5A">
              <w:rPr>
                <w:rFonts w:ascii="Arial" w:hAnsi="Arial"/>
                <w:sz w:val="18"/>
              </w:rPr>
              <w:t xml:space="preserve">Indicates that the UE supports extended periodicities for CG Type 1 (if the UE indicates </w:t>
            </w:r>
            <w:r w:rsidRPr="00442B5A">
              <w:rPr>
                <w:rFonts w:ascii="Arial" w:hAnsi="Arial"/>
                <w:i/>
                <w:sz w:val="18"/>
              </w:rPr>
              <w:t xml:space="preserve">configuredUL-GrantType1 </w:t>
            </w:r>
            <w:r w:rsidRPr="00442B5A">
              <w:rPr>
                <w:rFonts w:ascii="Arial" w:hAnsi="Arial"/>
                <w:sz w:val="18"/>
              </w:rPr>
              <w:t xml:space="preserve">or </w:t>
            </w:r>
            <w:r w:rsidRPr="00442B5A">
              <w:rPr>
                <w:rFonts w:ascii="Arial" w:hAnsi="Arial"/>
                <w:i/>
                <w:sz w:val="18"/>
              </w:rPr>
              <w:t xml:space="preserve">configuredUL-GrantType1-v1650 </w:t>
            </w:r>
            <w:r w:rsidRPr="00442B5A">
              <w:rPr>
                <w:rFonts w:ascii="Arial" w:hAnsi="Arial"/>
                <w:sz w:val="18"/>
              </w:rPr>
              <w:t xml:space="preserve">capability) or CG Type 2 (if the UE indicates </w:t>
            </w:r>
            <w:r w:rsidRPr="00442B5A">
              <w:rPr>
                <w:rFonts w:ascii="Arial" w:hAnsi="Arial"/>
                <w:i/>
                <w:sz w:val="18"/>
              </w:rPr>
              <w:t xml:space="preserve">configuredUL-GrantType2 </w:t>
            </w:r>
            <w:r w:rsidRPr="00442B5A">
              <w:rPr>
                <w:rFonts w:ascii="Arial" w:hAnsi="Arial"/>
                <w:sz w:val="18"/>
              </w:rPr>
              <w:t xml:space="preserve">or </w:t>
            </w:r>
            <w:r w:rsidRPr="00442B5A">
              <w:rPr>
                <w:rFonts w:ascii="Arial" w:hAnsi="Arial"/>
                <w:i/>
                <w:sz w:val="18"/>
              </w:rPr>
              <w:t xml:space="preserve">configuredUL-GrantType2-v1650 </w:t>
            </w:r>
            <w:r w:rsidRPr="00442B5A">
              <w:rPr>
                <w:rFonts w:ascii="Arial" w:hAnsi="Arial"/>
                <w:sz w:val="18"/>
              </w:rPr>
              <w:t xml:space="preserve">capability) as specified by </w:t>
            </w:r>
            <w:r w:rsidRPr="00442B5A">
              <w:rPr>
                <w:rFonts w:ascii="Arial" w:hAnsi="Arial"/>
                <w:i/>
                <w:iCs/>
                <w:sz w:val="18"/>
              </w:rPr>
              <w:t>periodicityExt-r16</w:t>
            </w:r>
            <w:r w:rsidRPr="00442B5A">
              <w:rPr>
                <w:rFonts w:ascii="Arial" w:hAnsi="Arial"/>
                <w:sz w:val="18"/>
              </w:rPr>
              <w:t xml:space="preserve"> field of IE </w:t>
            </w:r>
            <w:r w:rsidRPr="00442B5A">
              <w:rPr>
                <w:rFonts w:ascii="Arial" w:hAnsi="Arial"/>
                <w:i/>
                <w:iCs/>
                <w:sz w:val="18"/>
              </w:rPr>
              <w:t>ConfiguredGrantConfig</w:t>
            </w:r>
            <w:r w:rsidRPr="00442B5A">
              <w:rPr>
                <w:rFonts w:ascii="Arial" w:hAnsi="Arial"/>
                <w:sz w:val="18"/>
              </w:rPr>
              <w:t xml:space="preserve"> in TS 38.331 [9].</w:t>
            </w:r>
          </w:p>
        </w:tc>
        <w:tc>
          <w:tcPr>
            <w:tcW w:w="709" w:type="dxa"/>
          </w:tcPr>
          <w:p w14:paraId="0473C3D6" w14:textId="77777777" w:rsidR="008E40D5" w:rsidRPr="00442B5A" w:rsidRDefault="008E40D5" w:rsidP="008E40D5">
            <w:pPr>
              <w:keepNext/>
              <w:keepLines/>
              <w:spacing w:after="0"/>
              <w:jc w:val="center"/>
              <w:rPr>
                <w:rFonts w:ascii="Arial" w:hAnsi="Arial"/>
                <w:bCs/>
                <w:iCs/>
                <w:sz w:val="18"/>
              </w:rPr>
            </w:pPr>
            <w:r w:rsidRPr="00442B5A">
              <w:rPr>
                <w:rFonts w:ascii="Arial" w:hAnsi="Arial"/>
                <w:sz w:val="18"/>
              </w:rPr>
              <w:t>UE</w:t>
            </w:r>
          </w:p>
        </w:tc>
        <w:tc>
          <w:tcPr>
            <w:tcW w:w="567" w:type="dxa"/>
          </w:tcPr>
          <w:p w14:paraId="682CAB47" w14:textId="77777777" w:rsidR="008E40D5" w:rsidRPr="00442B5A" w:rsidRDefault="008E40D5" w:rsidP="008E40D5">
            <w:pPr>
              <w:keepNext/>
              <w:keepLines/>
              <w:spacing w:after="0"/>
              <w:jc w:val="center"/>
              <w:rPr>
                <w:rFonts w:ascii="Arial" w:hAnsi="Arial"/>
                <w:bCs/>
                <w:iCs/>
                <w:sz w:val="18"/>
              </w:rPr>
            </w:pPr>
            <w:r w:rsidRPr="00442B5A">
              <w:rPr>
                <w:rFonts w:ascii="Arial" w:hAnsi="Arial"/>
                <w:sz w:val="18"/>
              </w:rPr>
              <w:t>No</w:t>
            </w:r>
          </w:p>
        </w:tc>
        <w:tc>
          <w:tcPr>
            <w:tcW w:w="709" w:type="dxa"/>
          </w:tcPr>
          <w:p w14:paraId="14B3A806" w14:textId="77777777" w:rsidR="008E40D5" w:rsidRPr="00442B5A" w:rsidRDefault="008E40D5" w:rsidP="008E40D5">
            <w:pPr>
              <w:keepNext/>
              <w:keepLines/>
              <w:spacing w:after="0"/>
              <w:jc w:val="center"/>
              <w:rPr>
                <w:rFonts w:ascii="Arial" w:hAnsi="Arial"/>
                <w:bCs/>
                <w:iCs/>
                <w:sz w:val="18"/>
              </w:rPr>
            </w:pPr>
            <w:r w:rsidRPr="00442B5A">
              <w:rPr>
                <w:rFonts w:ascii="Arial" w:hAnsi="Arial"/>
                <w:sz w:val="18"/>
              </w:rPr>
              <w:t>No</w:t>
            </w:r>
          </w:p>
        </w:tc>
        <w:tc>
          <w:tcPr>
            <w:tcW w:w="728" w:type="dxa"/>
          </w:tcPr>
          <w:p w14:paraId="4B41B0D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7FC96809" w14:textId="77777777" w:rsidTr="006156EF">
        <w:trPr>
          <w:cantSplit/>
          <w:tblHeader/>
        </w:trPr>
        <w:tc>
          <w:tcPr>
            <w:tcW w:w="6917" w:type="dxa"/>
          </w:tcPr>
          <w:p w14:paraId="36E37996" w14:textId="77777777" w:rsidR="008E40D5" w:rsidRPr="00442B5A" w:rsidRDefault="008E40D5" w:rsidP="008E40D5">
            <w:pPr>
              <w:keepNext/>
              <w:keepLines/>
              <w:spacing w:after="0"/>
              <w:rPr>
                <w:rFonts w:ascii="Arial" w:hAnsi="Arial"/>
                <w:b/>
                <w:i/>
                <w:sz w:val="18"/>
              </w:rPr>
            </w:pPr>
            <w:r w:rsidRPr="00442B5A">
              <w:rPr>
                <w:rFonts w:ascii="Arial" w:hAnsi="Arial"/>
                <w:b/>
                <w:i/>
                <w:sz w:val="18"/>
              </w:rPr>
              <w:t>extendedSPS-Periodicities-r16</w:t>
            </w:r>
          </w:p>
          <w:p w14:paraId="4FBC3D0B" w14:textId="77777777" w:rsidR="008E40D5" w:rsidRPr="00442B5A" w:rsidRDefault="008E40D5" w:rsidP="008E40D5">
            <w:pPr>
              <w:keepNext/>
              <w:keepLines/>
              <w:spacing w:after="0"/>
              <w:rPr>
                <w:rFonts w:ascii="Arial" w:hAnsi="Arial"/>
                <w:b/>
                <w:bCs/>
                <w:i/>
                <w:iCs/>
                <w:sz w:val="18"/>
              </w:rPr>
            </w:pPr>
            <w:r w:rsidRPr="00442B5A">
              <w:rPr>
                <w:rFonts w:ascii="Arial" w:hAnsi="Arial"/>
                <w:sz w:val="18"/>
              </w:rPr>
              <w:t xml:space="preserve">Indicates that the UE supports extended periodicities for downlink SPS as specified by </w:t>
            </w:r>
            <w:r w:rsidRPr="00442B5A">
              <w:rPr>
                <w:rFonts w:ascii="Arial" w:hAnsi="Arial"/>
                <w:i/>
                <w:iCs/>
                <w:sz w:val="18"/>
              </w:rPr>
              <w:t>periodicityExt-r16</w:t>
            </w:r>
            <w:r w:rsidRPr="00442B5A">
              <w:rPr>
                <w:rFonts w:ascii="Arial" w:hAnsi="Arial"/>
                <w:sz w:val="18"/>
              </w:rPr>
              <w:t xml:space="preserve"> field of IE </w:t>
            </w:r>
            <w:r w:rsidRPr="00442B5A">
              <w:rPr>
                <w:rFonts w:ascii="Arial" w:hAnsi="Arial"/>
                <w:i/>
                <w:iCs/>
                <w:sz w:val="18"/>
              </w:rPr>
              <w:t xml:space="preserve">SPS-Config </w:t>
            </w:r>
            <w:r w:rsidRPr="00442B5A">
              <w:rPr>
                <w:rFonts w:ascii="Arial" w:hAnsi="Arial"/>
                <w:sz w:val="18"/>
              </w:rPr>
              <w:t>in TS 38.331 [9].</w:t>
            </w:r>
          </w:p>
        </w:tc>
        <w:tc>
          <w:tcPr>
            <w:tcW w:w="709" w:type="dxa"/>
          </w:tcPr>
          <w:p w14:paraId="037EA8C4" w14:textId="77777777" w:rsidR="008E40D5" w:rsidRPr="00442B5A" w:rsidRDefault="008E40D5" w:rsidP="008E40D5">
            <w:pPr>
              <w:keepNext/>
              <w:keepLines/>
              <w:spacing w:after="0"/>
              <w:jc w:val="center"/>
              <w:rPr>
                <w:rFonts w:ascii="Arial" w:hAnsi="Arial"/>
                <w:bCs/>
                <w:iCs/>
                <w:sz w:val="18"/>
              </w:rPr>
            </w:pPr>
            <w:r w:rsidRPr="00442B5A">
              <w:rPr>
                <w:rFonts w:ascii="Arial" w:hAnsi="Arial"/>
                <w:sz w:val="18"/>
              </w:rPr>
              <w:t>UE</w:t>
            </w:r>
          </w:p>
        </w:tc>
        <w:tc>
          <w:tcPr>
            <w:tcW w:w="567" w:type="dxa"/>
          </w:tcPr>
          <w:p w14:paraId="2D1D0B8B" w14:textId="77777777" w:rsidR="008E40D5" w:rsidRPr="00442B5A" w:rsidRDefault="008E40D5" w:rsidP="008E40D5">
            <w:pPr>
              <w:keepNext/>
              <w:keepLines/>
              <w:spacing w:after="0"/>
              <w:jc w:val="center"/>
              <w:rPr>
                <w:rFonts w:ascii="Arial" w:hAnsi="Arial"/>
                <w:bCs/>
                <w:iCs/>
                <w:sz w:val="18"/>
              </w:rPr>
            </w:pPr>
            <w:r w:rsidRPr="00442B5A">
              <w:rPr>
                <w:rFonts w:ascii="Arial" w:hAnsi="Arial"/>
                <w:sz w:val="18"/>
              </w:rPr>
              <w:t>No</w:t>
            </w:r>
          </w:p>
        </w:tc>
        <w:tc>
          <w:tcPr>
            <w:tcW w:w="709" w:type="dxa"/>
          </w:tcPr>
          <w:p w14:paraId="4E50B102" w14:textId="77777777" w:rsidR="008E40D5" w:rsidRPr="00442B5A" w:rsidRDefault="008E40D5" w:rsidP="008E40D5">
            <w:pPr>
              <w:keepNext/>
              <w:keepLines/>
              <w:spacing w:after="0"/>
              <w:jc w:val="center"/>
              <w:rPr>
                <w:rFonts w:ascii="Arial" w:hAnsi="Arial"/>
                <w:bCs/>
                <w:iCs/>
                <w:sz w:val="18"/>
              </w:rPr>
            </w:pPr>
            <w:r w:rsidRPr="00442B5A">
              <w:rPr>
                <w:rFonts w:ascii="Arial" w:hAnsi="Arial"/>
                <w:sz w:val="18"/>
              </w:rPr>
              <w:t>No</w:t>
            </w:r>
          </w:p>
        </w:tc>
        <w:tc>
          <w:tcPr>
            <w:tcW w:w="728" w:type="dxa"/>
          </w:tcPr>
          <w:p w14:paraId="08A3679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27EB5B3C" w14:textId="77777777" w:rsidTr="006156EF">
        <w:trPr>
          <w:cantSplit/>
          <w:tblHeader/>
        </w:trPr>
        <w:tc>
          <w:tcPr>
            <w:tcW w:w="6917" w:type="dxa"/>
          </w:tcPr>
          <w:p w14:paraId="6CA92837" w14:textId="77777777" w:rsidR="008E40D5" w:rsidRPr="00442B5A" w:rsidRDefault="008E40D5" w:rsidP="008E40D5">
            <w:pPr>
              <w:keepNext/>
              <w:keepLines/>
              <w:spacing w:after="0"/>
              <w:rPr>
                <w:rFonts w:ascii="Arial" w:hAnsi="Arial"/>
                <w:b/>
                <w:i/>
                <w:sz w:val="18"/>
              </w:rPr>
            </w:pPr>
            <w:r w:rsidRPr="00442B5A">
              <w:rPr>
                <w:rFonts w:ascii="Arial" w:hAnsi="Arial"/>
                <w:b/>
                <w:i/>
                <w:sz w:val="18"/>
              </w:rPr>
              <w:t>fdd-PCellUL-TX-AllUL-Subframe-r16</w:t>
            </w:r>
          </w:p>
          <w:p w14:paraId="3078A511" w14:textId="77777777" w:rsidR="008E40D5" w:rsidRPr="00442B5A" w:rsidRDefault="008E40D5" w:rsidP="008E40D5">
            <w:pPr>
              <w:keepNext/>
              <w:keepLines/>
              <w:spacing w:after="0"/>
              <w:rPr>
                <w:rFonts w:ascii="Arial" w:hAnsi="Arial"/>
                <w:i/>
                <w:iCs/>
                <w:sz w:val="18"/>
              </w:rPr>
            </w:pPr>
            <w:r w:rsidRPr="00442B5A">
              <w:rPr>
                <w:rFonts w:ascii="Arial" w:hAnsi="Arial"/>
                <w:bCs/>
                <w:iCs/>
                <w:sz w:val="18"/>
              </w:rPr>
              <w:t>Indicates whether the UE</w:t>
            </w:r>
            <w:r w:rsidRPr="00442B5A">
              <w:rPr>
                <w:rFonts w:ascii="Arial" w:hAnsi="Arial"/>
                <w:sz w:val="18"/>
              </w:rPr>
              <w:t xml:space="preserve"> </w:t>
            </w:r>
            <w:r w:rsidRPr="00442B5A">
              <w:rPr>
                <w:rFonts w:ascii="Arial" w:hAnsi="Arial"/>
                <w:bCs/>
                <w:iCs/>
                <w:sz w:val="18"/>
              </w:rPr>
              <w:t xml:space="preserve">configured with </w:t>
            </w:r>
            <w:r w:rsidRPr="00442B5A">
              <w:rPr>
                <w:rFonts w:ascii="Arial" w:hAnsi="Arial"/>
                <w:bCs/>
                <w:i/>
                <w:sz w:val="18"/>
              </w:rPr>
              <w:t>tdm-patternConfig-r16</w:t>
            </w:r>
            <w:r w:rsidRPr="00442B5A">
              <w:rPr>
                <w:rFonts w:ascii="Arial" w:hAnsi="Arial"/>
                <w:bCs/>
                <w:iCs/>
                <w:sz w:val="18"/>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442B5A">
              <w:rPr>
                <w:rFonts w:ascii="Arial" w:hAnsi="Arial"/>
                <w:iCs/>
                <w:sz w:val="18"/>
              </w:rPr>
              <w:t xml:space="preserve"> </w:t>
            </w:r>
            <w:r w:rsidRPr="00442B5A">
              <w:rPr>
                <w:rFonts w:ascii="Arial" w:hAnsi="Arial"/>
                <w:i/>
                <w:iCs/>
                <w:sz w:val="18"/>
              </w:rPr>
              <w:t>tdm-restrictionFDD-endc-r16</w:t>
            </w:r>
          </w:p>
          <w:p w14:paraId="1F6143FC" w14:textId="77777777" w:rsidR="008E40D5" w:rsidRPr="00442B5A" w:rsidRDefault="008E40D5" w:rsidP="008E40D5">
            <w:pPr>
              <w:keepNext/>
              <w:keepLines/>
              <w:spacing w:after="0"/>
              <w:rPr>
                <w:rFonts w:ascii="Arial" w:hAnsi="Arial"/>
                <w:b/>
                <w:i/>
                <w:sz w:val="18"/>
              </w:rPr>
            </w:pPr>
            <w:r w:rsidRPr="00442B5A">
              <w:rPr>
                <w:rFonts w:ascii="Arial" w:hAnsi="Arial"/>
                <w:iCs/>
                <w:sz w:val="18"/>
              </w:rPr>
              <w:t>or</w:t>
            </w:r>
            <w:r w:rsidRPr="00442B5A">
              <w:rPr>
                <w:rFonts w:ascii="Arial" w:hAnsi="Arial"/>
                <w:i/>
                <w:sz w:val="18"/>
              </w:rPr>
              <w:t xml:space="preserve"> </w:t>
            </w:r>
            <w:r w:rsidRPr="00442B5A">
              <w:rPr>
                <w:rFonts w:ascii="Arial" w:hAnsi="Arial"/>
                <w:i/>
                <w:iCs/>
                <w:sz w:val="18"/>
              </w:rPr>
              <w:t>tdm-restrictionDualTX-FDD-endc-r16</w:t>
            </w:r>
            <w:r w:rsidRPr="00442B5A">
              <w:rPr>
                <w:rFonts w:ascii="Arial" w:hAnsi="Arial"/>
                <w:sz w:val="18"/>
              </w:rPr>
              <w:t>.</w:t>
            </w:r>
          </w:p>
        </w:tc>
        <w:tc>
          <w:tcPr>
            <w:tcW w:w="709" w:type="dxa"/>
          </w:tcPr>
          <w:p w14:paraId="7179E6F9"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UE</w:t>
            </w:r>
          </w:p>
        </w:tc>
        <w:tc>
          <w:tcPr>
            <w:tcW w:w="567" w:type="dxa"/>
          </w:tcPr>
          <w:p w14:paraId="6C9EC2C9"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No</w:t>
            </w:r>
          </w:p>
        </w:tc>
        <w:tc>
          <w:tcPr>
            <w:tcW w:w="709" w:type="dxa"/>
          </w:tcPr>
          <w:p w14:paraId="21A37B41"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FDD only</w:t>
            </w:r>
          </w:p>
        </w:tc>
        <w:tc>
          <w:tcPr>
            <w:tcW w:w="728" w:type="dxa"/>
          </w:tcPr>
          <w:p w14:paraId="17BC2530"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FR1 only</w:t>
            </w:r>
          </w:p>
        </w:tc>
      </w:tr>
      <w:tr w:rsidR="008E40D5" w:rsidRPr="00442B5A" w14:paraId="0FA6F83D" w14:textId="77777777" w:rsidTr="006156EF">
        <w:trPr>
          <w:cantSplit/>
          <w:tblHeader/>
        </w:trPr>
        <w:tc>
          <w:tcPr>
            <w:tcW w:w="6917" w:type="dxa"/>
          </w:tcPr>
          <w:p w14:paraId="0B17DA80" w14:textId="77777777" w:rsidR="008E40D5" w:rsidRPr="00442B5A" w:rsidRDefault="008E40D5" w:rsidP="008E40D5">
            <w:pPr>
              <w:keepNext/>
              <w:keepLines/>
              <w:spacing w:after="0"/>
              <w:rPr>
                <w:rFonts w:ascii="Arial" w:hAnsi="Arial"/>
                <w:b/>
                <w:bCs/>
                <w:i/>
                <w:iCs/>
                <w:sz w:val="18"/>
              </w:rPr>
            </w:pPr>
            <w:r w:rsidRPr="00442B5A">
              <w:rPr>
                <w:rFonts w:ascii="Arial" w:hAnsi="Arial"/>
                <w:b/>
                <w:bCs/>
                <w:i/>
                <w:iCs/>
                <w:sz w:val="18"/>
              </w:rPr>
              <w:t>fdra-Type-1-Gty-2-4-8-16-RBs-RIV-DCI-1-3-And-0-3-r18</w:t>
            </w:r>
          </w:p>
          <w:p w14:paraId="2D2621D7" w14:textId="77777777" w:rsidR="008E40D5" w:rsidRPr="00442B5A" w:rsidRDefault="008E40D5" w:rsidP="008E40D5">
            <w:pPr>
              <w:keepNext/>
              <w:keepLines/>
              <w:spacing w:after="0"/>
              <w:rPr>
                <w:rFonts w:ascii="Arial" w:hAnsi="Arial"/>
                <w:sz w:val="18"/>
              </w:rPr>
            </w:pPr>
            <w:r w:rsidRPr="00442B5A">
              <w:rPr>
                <w:rFonts w:ascii="Arial" w:hAnsi="Arial"/>
                <w:sz w:val="18"/>
              </w:rPr>
              <w:t>Indicates support of FDRA Type 1 granularity of 2, 4, 8, or 16 consecutive RBs based RIV for DCI format 0_3 and FDRA Type 1 granularity of 2, 4, 8, or 16 consecutive RBs based RIV for DCI format 1_3.</w:t>
            </w:r>
          </w:p>
          <w:p w14:paraId="2AECF792"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The UE indicating support for this feature also indicates support at least one of 49-1, </w:t>
            </w:r>
            <w:r w:rsidRPr="00442B5A">
              <w:rPr>
                <w:rFonts w:ascii="Arial" w:hAnsi="Arial"/>
                <w:i/>
                <w:iCs/>
                <w:sz w:val="18"/>
              </w:rPr>
              <w:t>multiCell-PDSCH-DCI-1-3-DiffSCS-r18</w:t>
            </w:r>
            <w:r w:rsidRPr="00442B5A">
              <w:rPr>
                <w:rFonts w:ascii="Arial" w:hAnsi="Arial"/>
                <w:sz w:val="18"/>
              </w:rPr>
              <w:t>, 49-2 or 49-2b</w:t>
            </w:r>
          </w:p>
        </w:tc>
        <w:tc>
          <w:tcPr>
            <w:tcW w:w="709" w:type="dxa"/>
          </w:tcPr>
          <w:p w14:paraId="5FE253EF"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sz w:val="18"/>
              </w:rPr>
              <w:t>UE</w:t>
            </w:r>
          </w:p>
        </w:tc>
        <w:tc>
          <w:tcPr>
            <w:tcW w:w="567" w:type="dxa"/>
          </w:tcPr>
          <w:p w14:paraId="08BAE500"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sz w:val="18"/>
              </w:rPr>
              <w:t>No</w:t>
            </w:r>
          </w:p>
        </w:tc>
        <w:tc>
          <w:tcPr>
            <w:tcW w:w="709" w:type="dxa"/>
          </w:tcPr>
          <w:p w14:paraId="04EFD711"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sz w:val="18"/>
              </w:rPr>
              <w:t>No</w:t>
            </w:r>
          </w:p>
        </w:tc>
        <w:tc>
          <w:tcPr>
            <w:tcW w:w="728" w:type="dxa"/>
          </w:tcPr>
          <w:p w14:paraId="001A6525"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sz w:val="18"/>
              </w:rPr>
              <w:t>No</w:t>
            </w:r>
          </w:p>
        </w:tc>
      </w:tr>
      <w:tr w:rsidR="008E40D5" w:rsidRPr="00442B5A" w14:paraId="66630CA8" w14:textId="77777777" w:rsidTr="006156EF">
        <w:trPr>
          <w:cantSplit/>
          <w:tblHeader/>
        </w:trPr>
        <w:tc>
          <w:tcPr>
            <w:tcW w:w="6917" w:type="dxa"/>
          </w:tcPr>
          <w:p w14:paraId="138DEDB1" w14:textId="77777777" w:rsidR="008E40D5" w:rsidRPr="00442B5A" w:rsidRDefault="008E40D5" w:rsidP="008E40D5">
            <w:pPr>
              <w:keepNext/>
              <w:keepLines/>
              <w:spacing w:after="0"/>
              <w:rPr>
                <w:rFonts w:ascii="Arial" w:hAnsi="Arial"/>
                <w:b/>
                <w:i/>
                <w:sz w:val="18"/>
              </w:rPr>
            </w:pPr>
            <w:r w:rsidRPr="00442B5A">
              <w:rPr>
                <w:rFonts w:ascii="Arial" w:hAnsi="Arial"/>
                <w:b/>
                <w:i/>
                <w:sz w:val="18"/>
              </w:rPr>
              <w:t>harqACK-CB-SpatialBundlingPUCCH-Group-r16</w:t>
            </w:r>
          </w:p>
          <w:p w14:paraId="46E4639E" w14:textId="77777777" w:rsidR="008E40D5" w:rsidRPr="00442B5A" w:rsidRDefault="008E40D5" w:rsidP="008E40D5">
            <w:pPr>
              <w:keepNext/>
              <w:keepLines/>
              <w:spacing w:after="0"/>
              <w:rPr>
                <w:rFonts w:ascii="Arial" w:hAnsi="Arial"/>
                <w:b/>
                <w:bCs/>
                <w:i/>
                <w:iCs/>
                <w:sz w:val="18"/>
              </w:rPr>
            </w:pPr>
            <w:r w:rsidRPr="00442B5A">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442B5A">
              <w:rPr>
                <w:rFonts w:ascii="Arial" w:hAnsi="Arial"/>
                <w:i/>
                <w:sz w:val="18"/>
              </w:rPr>
              <w:t xml:space="preserve">twoPUCCH-Group </w:t>
            </w:r>
            <w:r w:rsidRPr="00442B5A">
              <w:rPr>
                <w:rFonts w:ascii="Arial" w:hAnsi="Arial"/>
                <w:iCs/>
                <w:sz w:val="18"/>
              </w:rPr>
              <w:t xml:space="preserve">to </w:t>
            </w:r>
            <w:r w:rsidRPr="00442B5A">
              <w:rPr>
                <w:rFonts w:ascii="Arial" w:hAnsi="Arial"/>
                <w:i/>
                <w:sz w:val="18"/>
              </w:rPr>
              <w:t>supported.</w:t>
            </w:r>
          </w:p>
        </w:tc>
        <w:tc>
          <w:tcPr>
            <w:tcW w:w="709" w:type="dxa"/>
          </w:tcPr>
          <w:p w14:paraId="42CE78E6" w14:textId="77777777" w:rsidR="008E40D5" w:rsidRPr="00442B5A" w:rsidRDefault="008E40D5" w:rsidP="008E40D5">
            <w:pPr>
              <w:keepNext/>
              <w:keepLines/>
              <w:spacing w:after="0"/>
              <w:jc w:val="center"/>
              <w:rPr>
                <w:rFonts w:ascii="Arial" w:hAnsi="Arial"/>
                <w:bCs/>
                <w:iCs/>
                <w:sz w:val="18"/>
              </w:rPr>
            </w:pPr>
            <w:r w:rsidRPr="00442B5A">
              <w:rPr>
                <w:rFonts w:ascii="Arial" w:hAnsi="Arial"/>
                <w:sz w:val="18"/>
              </w:rPr>
              <w:t>UE</w:t>
            </w:r>
          </w:p>
        </w:tc>
        <w:tc>
          <w:tcPr>
            <w:tcW w:w="567" w:type="dxa"/>
          </w:tcPr>
          <w:p w14:paraId="0600ED12" w14:textId="77777777" w:rsidR="008E40D5" w:rsidRPr="00442B5A" w:rsidRDefault="008E40D5" w:rsidP="008E40D5">
            <w:pPr>
              <w:keepNext/>
              <w:keepLines/>
              <w:spacing w:after="0"/>
              <w:jc w:val="center"/>
              <w:rPr>
                <w:rFonts w:ascii="Arial" w:hAnsi="Arial"/>
                <w:bCs/>
                <w:iCs/>
                <w:sz w:val="18"/>
              </w:rPr>
            </w:pPr>
            <w:r w:rsidRPr="00442B5A">
              <w:rPr>
                <w:rFonts w:ascii="Arial" w:hAnsi="Arial"/>
                <w:sz w:val="18"/>
              </w:rPr>
              <w:t>No</w:t>
            </w:r>
          </w:p>
        </w:tc>
        <w:tc>
          <w:tcPr>
            <w:tcW w:w="709" w:type="dxa"/>
          </w:tcPr>
          <w:p w14:paraId="6C937306" w14:textId="77777777" w:rsidR="008E40D5" w:rsidRPr="00442B5A" w:rsidRDefault="008E40D5" w:rsidP="008E40D5">
            <w:pPr>
              <w:keepNext/>
              <w:keepLines/>
              <w:spacing w:after="0"/>
              <w:jc w:val="center"/>
              <w:rPr>
                <w:rFonts w:ascii="Arial" w:hAnsi="Arial"/>
                <w:bCs/>
                <w:iCs/>
                <w:sz w:val="18"/>
              </w:rPr>
            </w:pPr>
            <w:r w:rsidRPr="00442B5A">
              <w:rPr>
                <w:rFonts w:ascii="Arial" w:hAnsi="Arial"/>
                <w:sz w:val="18"/>
              </w:rPr>
              <w:t>No</w:t>
            </w:r>
          </w:p>
        </w:tc>
        <w:tc>
          <w:tcPr>
            <w:tcW w:w="728" w:type="dxa"/>
          </w:tcPr>
          <w:p w14:paraId="6FB0A2D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31B87CB6" w14:textId="77777777" w:rsidTr="006156EF">
        <w:trPr>
          <w:cantSplit/>
          <w:tblHeader/>
        </w:trPr>
        <w:tc>
          <w:tcPr>
            <w:tcW w:w="6917" w:type="dxa"/>
          </w:tcPr>
          <w:p w14:paraId="00E9760E" w14:textId="77777777" w:rsidR="008E40D5" w:rsidRPr="00442B5A" w:rsidRDefault="008E40D5" w:rsidP="008E40D5">
            <w:pPr>
              <w:keepNext/>
              <w:keepLines/>
              <w:spacing w:after="0"/>
              <w:rPr>
                <w:rFonts w:ascii="Arial" w:hAnsi="Arial"/>
                <w:b/>
                <w:i/>
                <w:sz w:val="18"/>
              </w:rPr>
            </w:pPr>
            <w:r w:rsidRPr="00442B5A">
              <w:rPr>
                <w:rFonts w:ascii="Arial" w:hAnsi="Arial"/>
                <w:b/>
                <w:i/>
                <w:sz w:val="18"/>
              </w:rPr>
              <w:t>harqACK-separateMultiDCI-MultiTRP-r16</w:t>
            </w:r>
          </w:p>
          <w:p w14:paraId="1762B594" w14:textId="77777777" w:rsidR="008E40D5" w:rsidRPr="00442B5A" w:rsidRDefault="008E40D5" w:rsidP="008E40D5">
            <w:pPr>
              <w:keepNext/>
              <w:keepLines/>
              <w:spacing w:after="0"/>
              <w:rPr>
                <w:rFonts w:ascii="Arial" w:hAnsi="Arial"/>
                <w:bCs/>
                <w:iCs/>
                <w:sz w:val="18"/>
              </w:rPr>
            </w:pPr>
            <w:r w:rsidRPr="00442B5A">
              <w:rPr>
                <w:rFonts w:ascii="Arial" w:hAnsi="Arial"/>
                <w:bCs/>
                <w:iCs/>
                <w:sz w:val="18"/>
              </w:rPr>
              <w:t>Indicates whether the UE support of separate HARQ-ACK. The capability signalling of this feature includes the following:</w:t>
            </w:r>
          </w:p>
          <w:p w14:paraId="40DCB4FA" w14:textId="77777777" w:rsidR="008E40D5" w:rsidRPr="00442B5A" w:rsidRDefault="008E40D5" w:rsidP="008E40D5">
            <w:pPr>
              <w:spacing w:after="0"/>
              <w:ind w:left="568" w:hanging="284"/>
              <w:rPr>
                <w:rFonts w:ascii="Arial" w:hAnsi="Arial" w:cs="Arial"/>
                <w:sz w:val="18"/>
                <w:szCs w:val="18"/>
              </w:rPr>
            </w:pPr>
          </w:p>
          <w:p w14:paraId="6E17A15D" w14:textId="77777777" w:rsidR="008E40D5" w:rsidRPr="00442B5A" w:rsidRDefault="008E40D5" w:rsidP="008E40D5">
            <w:pPr>
              <w:spacing w:after="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r>
            <w:r w:rsidRPr="00442B5A">
              <w:rPr>
                <w:rFonts w:ascii="Arial" w:hAnsi="Arial" w:cs="Arial"/>
                <w:i/>
                <w:iCs/>
                <w:sz w:val="18"/>
                <w:szCs w:val="18"/>
              </w:rPr>
              <w:t>maxNumberLongPUCCHs-r16</w:t>
            </w:r>
            <w:r w:rsidRPr="00442B5A">
              <w:rPr>
                <w:rFonts w:ascii="Arial" w:hAnsi="Arial" w:cs="Arial"/>
                <w:sz w:val="18"/>
                <w:szCs w:val="18"/>
              </w:rPr>
              <w:t xml:space="preserve"> indicates maximum number of long PUCCHs within a slot for separate HARQ-Ack</w:t>
            </w:r>
          </w:p>
          <w:p w14:paraId="1B965A55" w14:textId="77777777" w:rsidR="008E40D5" w:rsidRPr="00442B5A" w:rsidRDefault="008E40D5" w:rsidP="008E40D5">
            <w:pPr>
              <w:keepNext/>
              <w:keepLines/>
              <w:spacing w:after="0"/>
              <w:rPr>
                <w:rFonts w:ascii="Arial" w:hAnsi="Arial"/>
                <w:bCs/>
                <w:iCs/>
                <w:sz w:val="18"/>
              </w:rPr>
            </w:pPr>
          </w:p>
          <w:p w14:paraId="721437EE" w14:textId="77777777" w:rsidR="008E40D5" w:rsidRPr="00442B5A" w:rsidRDefault="008E40D5" w:rsidP="008E40D5">
            <w:pPr>
              <w:keepNext/>
              <w:keepLines/>
              <w:spacing w:after="0"/>
              <w:rPr>
                <w:rFonts w:ascii="Arial" w:hAnsi="Arial"/>
                <w:b/>
                <w:i/>
                <w:sz w:val="18"/>
              </w:rPr>
            </w:pPr>
            <w:r w:rsidRPr="00442B5A">
              <w:rPr>
                <w:rFonts w:ascii="Arial" w:hAnsi="Arial" w:cs="Arial"/>
                <w:sz w:val="18"/>
                <w:szCs w:val="18"/>
              </w:rPr>
              <w:t>The UE that indicates support of this feature shall support</w:t>
            </w:r>
            <w:r w:rsidRPr="00442B5A">
              <w:rPr>
                <w:rFonts w:ascii="Arial" w:hAnsi="Arial"/>
                <w:sz w:val="18"/>
              </w:rPr>
              <w:t xml:space="preserve"> </w:t>
            </w:r>
            <w:r w:rsidRPr="00442B5A">
              <w:rPr>
                <w:rFonts w:ascii="Arial" w:hAnsi="Arial"/>
                <w:i/>
                <w:iCs/>
                <w:sz w:val="18"/>
              </w:rPr>
              <w:t>multiDCI-MultiTRP-r16.</w:t>
            </w:r>
          </w:p>
        </w:tc>
        <w:tc>
          <w:tcPr>
            <w:tcW w:w="709" w:type="dxa"/>
          </w:tcPr>
          <w:p w14:paraId="0CB2A97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3D1CD5F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1649F98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2EF6160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27FC681E" w14:textId="77777777" w:rsidTr="006156EF">
        <w:trPr>
          <w:cantSplit/>
          <w:tblHeader/>
        </w:trPr>
        <w:tc>
          <w:tcPr>
            <w:tcW w:w="6917" w:type="dxa"/>
          </w:tcPr>
          <w:p w14:paraId="0D952E5B" w14:textId="77777777" w:rsidR="008E40D5" w:rsidRPr="00442B5A" w:rsidRDefault="008E40D5" w:rsidP="008E40D5">
            <w:pPr>
              <w:keepNext/>
              <w:keepLines/>
              <w:spacing w:after="0"/>
              <w:rPr>
                <w:rFonts w:ascii="Arial" w:hAnsi="Arial"/>
                <w:b/>
                <w:i/>
                <w:sz w:val="18"/>
              </w:rPr>
            </w:pPr>
            <w:r w:rsidRPr="00442B5A">
              <w:rPr>
                <w:rFonts w:ascii="Arial" w:hAnsi="Arial"/>
                <w:b/>
                <w:i/>
                <w:sz w:val="18"/>
              </w:rPr>
              <w:t>harqACK-jointMultiDCI-MultiTRP-r16</w:t>
            </w:r>
          </w:p>
          <w:p w14:paraId="2F20238A" w14:textId="77777777" w:rsidR="008E40D5" w:rsidRPr="00442B5A" w:rsidRDefault="008E40D5" w:rsidP="008E40D5">
            <w:pPr>
              <w:keepNext/>
              <w:keepLines/>
              <w:spacing w:after="0"/>
              <w:rPr>
                <w:rFonts w:ascii="Arial" w:hAnsi="Arial"/>
                <w:b/>
                <w:i/>
                <w:sz w:val="18"/>
              </w:rPr>
            </w:pPr>
            <w:r w:rsidRPr="00442B5A">
              <w:rPr>
                <w:rFonts w:ascii="Arial" w:hAnsi="Arial"/>
                <w:bCs/>
                <w:iCs/>
                <w:sz w:val="18"/>
              </w:rPr>
              <w:t xml:space="preserve">Indicates whether the UE support of joint HARQ-ACK. </w:t>
            </w:r>
            <w:r w:rsidRPr="00442B5A">
              <w:rPr>
                <w:rFonts w:ascii="Arial" w:hAnsi="Arial" w:cs="Arial"/>
                <w:sz w:val="18"/>
                <w:szCs w:val="18"/>
              </w:rPr>
              <w:t>The UE that indicates support of this feature shall support</w:t>
            </w:r>
            <w:r w:rsidRPr="00442B5A">
              <w:rPr>
                <w:rFonts w:ascii="Arial" w:hAnsi="Arial"/>
                <w:sz w:val="18"/>
              </w:rPr>
              <w:t xml:space="preserve"> </w:t>
            </w:r>
            <w:r w:rsidRPr="00442B5A">
              <w:rPr>
                <w:rFonts w:ascii="Arial" w:hAnsi="Arial"/>
                <w:i/>
                <w:iCs/>
                <w:sz w:val="18"/>
              </w:rPr>
              <w:t>multiDCI-MultiTRP-r16.</w:t>
            </w:r>
          </w:p>
        </w:tc>
        <w:tc>
          <w:tcPr>
            <w:tcW w:w="709" w:type="dxa"/>
          </w:tcPr>
          <w:p w14:paraId="7F002DB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44E785E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0107B08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1F0BEFD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769D591F" w14:textId="77777777" w:rsidTr="006156EF">
        <w:trPr>
          <w:cantSplit/>
          <w:tblHeader/>
        </w:trPr>
        <w:tc>
          <w:tcPr>
            <w:tcW w:w="6917" w:type="dxa"/>
          </w:tcPr>
          <w:p w14:paraId="19330C8C" w14:textId="77777777" w:rsidR="008E40D5" w:rsidRPr="00442B5A" w:rsidRDefault="008E40D5" w:rsidP="008E40D5">
            <w:pPr>
              <w:keepNext/>
              <w:keepLines/>
              <w:spacing w:after="0"/>
              <w:rPr>
                <w:rFonts w:ascii="Arial" w:hAnsi="Arial"/>
                <w:b/>
                <w:bCs/>
                <w:i/>
                <w:iCs/>
                <w:sz w:val="18"/>
              </w:rPr>
            </w:pPr>
            <w:r w:rsidRPr="00442B5A">
              <w:rPr>
                <w:rFonts w:ascii="Arial" w:hAnsi="Arial"/>
                <w:b/>
                <w:bCs/>
                <w:i/>
                <w:iCs/>
                <w:sz w:val="18"/>
              </w:rPr>
              <w:t>k1-RangeExtensionATG-r18</w:t>
            </w:r>
          </w:p>
          <w:p w14:paraId="5675172F" w14:textId="77777777" w:rsidR="008E40D5" w:rsidRPr="00442B5A" w:rsidRDefault="008E40D5" w:rsidP="008E40D5">
            <w:pPr>
              <w:keepNext/>
              <w:keepLines/>
              <w:spacing w:after="0"/>
              <w:rPr>
                <w:rFonts w:ascii="Arial" w:hAnsi="Arial"/>
                <w:b/>
                <w:i/>
                <w:sz w:val="18"/>
              </w:rPr>
            </w:pPr>
            <w:r w:rsidRPr="00442B5A">
              <w:rPr>
                <w:rFonts w:ascii="Arial" w:hAnsi="Arial"/>
                <w:bCs/>
                <w:iCs/>
                <w:sz w:val="18"/>
              </w:rPr>
              <w:t xml:space="preserve">Indicates whether the UE supports extended K1 value range of (0..31) for unpaired spectrum. </w:t>
            </w:r>
            <w:r w:rsidRPr="00442B5A">
              <w:rPr>
                <w:rFonts w:ascii="Arial" w:hAnsi="Arial"/>
                <w:sz w:val="18"/>
              </w:rPr>
              <w:t xml:space="preserve">The UE indicating support of this feature shall also indicate support of </w:t>
            </w:r>
            <w:r w:rsidRPr="00442B5A">
              <w:rPr>
                <w:rFonts w:ascii="Arial" w:hAnsi="Arial"/>
                <w:i/>
                <w:iCs/>
                <w:sz w:val="18"/>
              </w:rPr>
              <w:t>airToGroundNetwork-r18</w:t>
            </w:r>
            <w:r w:rsidRPr="00442B5A">
              <w:rPr>
                <w:rFonts w:ascii="Arial" w:hAnsi="Arial"/>
                <w:sz w:val="18"/>
              </w:rPr>
              <w:t>.</w:t>
            </w:r>
          </w:p>
        </w:tc>
        <w:tc>
          <w:tcPr>
            <w:tcW w:w="709" w:type="dxa"/>
          </w:tcPr>
          <w:p w14:paraId="650750BC"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UE</w:t>
            </w:r>
          </w:p>
        </w:tc>
        <w:tc>
          <w:tcPr>
            <w:tcW w:w="567" w:type="dxa"/>
          </w:tcPr>
          <w:p w14:paraId="64B1189B"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No</w:t>
            </w:r>
          </w:p>
        </w:tc>
        <w:tc>
          <w:tcPr>
            <w:tcW w:w="709" w:type="dxa"/>
          </w:tcPr>
          <w:p w14:paraId="7909EA1E"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TDD only</w:t>
            </w:r>
          </w:p>
        </w:tc>
        <w:tc>
          <w:tcPr>
            <w:tcW w:w="728" w:type="dxa"/>
          </w:tcPr>
          <w:p w14:paraId="0C676BC0"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FR1 only</w:t>
            </w:r>
          </w:p>
        </w:tc>
      </w:tr>
      <w:tr w:rsidR="008E40D5" w:rsidRPr="00442B5A" w14:paraId="1F9AF10E" w14:textId="77777777" w:rsidTr="006156EF">
        <w:trPr>
          <w:cantSplit/>
          <w:tblHeader/>
        </w:trPr>
        <w:tc>
          <w:tcPr>
            <w:tcW w:w="6917" w:type="dxa"/>
          </w:tcPr>
          <w:p w14:paraId="0D70F932" w14:textId="77777777" w:rsidR="008E40D5" w:rsidRPr="00442B5A" w:rsidRDefault="008E40D5" w:rsidP="008E40D5">
            <w:pPr>
              <w:keepNext/>
              <w:keepLines/>
              <w:spacing w:after="0"/>
              <w:rPr>
                <w:rFonts w:ascii="Arial" w:hAnsi="Arial"/>
                <w:b/>
                <w:i/>
                <w:sz w:val="18"/>
              </w:rPr>
            </w:pPr>
            <w:r w:rsidRPr="00442B5A">
              <w:rPr>
                <w:rFonts w:ascii="Arial" w:hAnsi="Arial"/>
                <w:b/>
                <w:i/>
                <w:sz w:val="18"/>
              </w:rPr>
              <w:t>pucch-F0-2WithoutFH</w:t>
            </w:r>
          </w:p>
          <w:p w14:paraId="42149B40"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B94C6E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59F984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56A0FDF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793C767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3D2503DB" w14:textId="77777777" w:rsidTr="006156EF">
        <w:trPr>
          <w:cantSplit/>
          <w:tblHeader/>
        </w:trPr>
        <w:tc>
          <w:tcPr>
            <w:tcW w:w="6917" w:type="dxa"/>
          </w:tcPr>
          <w:p w14:paraId="161E76F0" w14:textId="77777777" w:rsidR="008E40D5" w:rsidRPr="00442B5A" w:rsidRDefault="008E40D5" w:rsidP="008E40D5">
            <w:pPr>
              <w:keepNext/>
              <w:keepLines/>
              <w:spacing w:after="0"/>
              <w:rPr>
                <w:rFonts w:ascii="Arial" w:hAnsi="Arial"/>
                <w:b/>
                <w:i/>
                <w:sz w:val="18"/>
              </w:rPr>
            </w:pPr>
            <w:r w:rsidRPr="00442B5A">
              <w:rPr>
                <w:rFonts w:ascii="Arial" w:hAnsi="Arial"/>
                <w:b/>
                <w:i/>
                <w:sz w:val="18"/>
              </w:rPr>
              <w:t>pucch-F1-3-4WithoutFH</w:t>
            </w:r>
          </w:p>
          <w:p w14:paraId="29C5884A"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A0A541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19484AE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056E25E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DB112A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229E3382" w14:textId="77777777" w:rsidTr="006156EF">
        <w:trPr>
          <w:cantSplit/>
          <w:tblHeader/>
        </w:trPr>
        <w:tc>
          <w:tcPr>
            <w:tcW w:w="6917" w:type="dxa"/>
          </w:tcPr>
          <w:p w14:paraId="5011C026" w14:textId="77777777" w:rsidR="008E40D5" w:rsidRPr="00442B5A" w:rsidRDefault="008E40D5" w:rsidP="008E40D5">
            <w:pPr>
              <w:keepNext/>
              <w:keepLines/>
              <w:spacing w:after="0"/>
              <w:rPr>
                <w:rFonts w:ascii="Arial" w:hAnsi="Arial"/>
                <w:b/>
                <w:i/>
                <w:sz w:val="18"/>
              </w:rPr>
            </w:pPr>
            <w:r w:rsidRPr="00442B5A">
              <w:rPr>
                <w:rFonts w:ascii="Arial" w:hAnsi="Arial"/>
                <w:b/>
                <w:i/>
                <w:sz w:val="18"/>
              </w:rPr>
              <w:lastRenderedPageBreak/>
              <w:t>interleavingVRB-ToPRB-PDSCH</w:t>
            </w:r>
          </w:p>
          <w:p w14:paraId="5405589B"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receiving PDSCH with interleaved VRB-to-PRB mapping as specified in TS 38.211 [6].</w:t>
            </w:r>
          </w:p>
        </w:tc>
        <w:tc>
          <w:tcPr>
            <w:tcW w:w="709" w:type="dxa"/>
          </w:tcPr>
          <w:p w14:paraId="6C25143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586518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6CF1D10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13EDBDF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31B647E8" w14:textId="77777777" w:rsidTr="006156EF">
        <w:trPr>
          <w:cantSplit/>
          <w:tblHeader/>
        </w:trPr>
        <w:tc>
          <w:tcPr>
            <w:tcW w:w="6917" w:type="dxa"/>
          </w:tcPr>
          <w:p w14:paraId="2A2AB63A" w14:textId="77777777" w:rsidR="008E40D5" w:rsidRPr="00442B5A" w:rsidRDefault="008E40D5" w:rsidP="008E40D5">
            <w:pPr>
              <w:keepNext/>
              <w:keepLines/>
              <w:spacing w:after="0"/>
              <w:rPr>
                <w:rFonts w:ascii="Arial" w:hAnsi="Arial"/>
                <w:b/>
                <w:i/>
                <w:sz w:val="18"/>
              </w:rPr>
            </w:pPr>
            <w:r w:rsidRPr="00442B5A">
              <w:rPr>
                <w:rFonts w:ascii="Arial" w:hAnsi="Arial"/>
                <w:b/>
                <w:i/>
                <w:sz w:val="18"/>
              </w:rPr>
              <w:t>interSlotFreqHopping-PUSCH</w:t>
            </w:r>
          </w:p>
          <w:p w14:paraId="439DAB28"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inter-slot frequency hopping for PUSCH transmissions.</w:t>
            </w:r>
          </w:p>
        </w:tc>
        <w:tc>
          <w:tcPr>
            <w:tcW w:w="709" w:type="dxa"/>
          </w:tcPr>
          <w:p w14:paraId="12BC007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5169998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5B33F63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737A30F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27536079" w14:textId="77777777" w:rsidTr="006156EF">
        <w:trPr>
          <w:cantSplit/>
          <w:tblHeader/>
        </w:trPr>
        <w:tc>
          <w:tcPr>
            <w:tcW w:w="6917" w:type="dxa"/>
          </w:tcPr>
          <w:p w14:paraId="38F15BA2" w14:textId="77777777" w:rsidR="008E40D5" w:rsidRPr="00442B5A" w:rsidRDefault="008E40D5" w:rsidP="008E40D5">
            <w:pPr>
              <w:keepNext/>
              <w:keepLines/>
              <w:spacing w:after="0"/>
              <w:rPr>
                <w:rFonts w:ascii="Arial" w:hAnsi="Arial"/>
                <w:b/>
                <w:i/>
                <w:sz w:val="18"/>
              </w:rPr>
            </w:pPr>
            <w:r w:rsidRPr="00442B5A">
              <w:rPr>
                <w:rFonts w:ascii="Arial" w:hAnsi="Arial"/>
                <w:b/>
                <w:i/>
                <w:sz w:val="18"/>
              </w:rPr>
              <w:t>intraSlotFreqHopping-PUSCH</w:t>
            </w:r>
          </w:p>
          <w:p w14:paraId="1E553337"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459A84E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53E91CB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30FF2B9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4837FF8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753DD5ED" w14:textId="77777777" w:rsidTr="006156EF">
        <w:trPr>
          <w:cantSplit/>
          <w:tblHeader/>
        </w:trPr>
        <w:tc>
          <w:tcPr>
            <w:tcW w:w="6917" w:type="dxa"/>
          </w:tcPr>
          <w:p w14:paraId="44A8C7CA" w14:textId="77777777" w:rsidR="008E40D5" w:rsidRPr="00442B5A" w:rsidRDefault="008E40D5" w:rsidP="008E40D5">
            <w:pPr>
              <w:keepNext/>
              <w:keepLines/>
              <w:spacing w:after="0"/>
              <w:rPr>
                <w:rFonts w:ascii="Arial" w:hAnsi="Arial"/>
                <w:b/>
                <w:bCs/>
                <w:i/>
                <w:iCs/>
                <w:sz w:val="18"/>
              </w:rPr>
            </w:pPr>
            <w:r w:rsidRPr="00442B5A">
              <w:rPr>
                <w:rFonts w:ascii="Arial" w:hAnsi="Arial"/>
                <w:b/>
                <w:bCs/>
                <w:i/>
                <w:iCs/>
                <w:sz w:val="18"/>
              </w:rPr>
              <w:t>maxHARQ-ProcessNumberATG-r18</w:t>
            </w:r>
          </w:p>
          <w:p w14:paraId="1A057550"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Indicates the maximal supported HARQ process numbers for UL and for DL respectively. For each value of </w:t>
            </w:r>
            <w:r w:rsidRPr="00442B5A">
              <w:rPr>
                <w:rFonts w:ascii="Arial" w:hAnsi="Arial"/>
                <w:i/>
                <w:iCs/>
                <w:sz w:val="18"/>
              </w:rPr>
              <w:t>maxHARQ-ProcessNumberATG-r18</w:t>
            </w:r>
            <w:r w:rsidRPr="00442B5A">
              <w:rPr>
                <w:rFonts w:ascii="Arial" w:hAnsi="Arial"/>
                <w:sz w:val="18"/>
              </w:rPr>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442B5A">
              <w:rPr>
                <w:rFonts w:ascii="Arial" w:hAnsi="Arial"/>
                <w:i/>
                <w:iCs/>
                <w:sz w:val="18"/>
              </w:rPr>
              <w:t>airToGroundNetwork-r18</w:t>
            </w:r>
            <w:r w:rsidRPr="00442B5A">
              <w:rPr>
                <w:rFonts w:ascii="Arial" w:hAnsi="Arial"/>
                <w:sz w:val="18"/>
              </w:rPr>
              <w:t>.</w:t>
            </w:r>
          </w:p>
        </w:tc>
        <w:tc>
          <w:tcPr>
            <w:tcW w:w="709" w:type="dxa"/>
          </w:tcPr>
          <w:p w14:paraId="5E724B3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1BD407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345E34B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1D1978D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FR1 only</w:t>
            </w:r>
          </w:p>
        </w:tc>
      </w:tr>
      <w:tr w:rsidR="008E40D5" w:rsidRPr="00442B5A" w14:paraId="1FC89107" w14:textId="77777777" w:rsidTr="006156EF">
        <w:trPr>
          <w:cantSplit/>
          <w:tblHeader/>
        </w:trPr>
        <w:tc>
          <w:tcPr>
            <w:tcW w:w="6917" w:type="dxa"/>
          </w:tcPr>
          <w:p w14:paraId="6044CEAC" w14:textId="77777777" w:rsidR="008E40D5" w:rsidRPr="00442B5A" w:rsidRDefault="008E40D5" w:rsidP="008E40D5">
            <w:pPr>
              <w:keepNext/>
              <w:keepLines/>
              <w:spacing w:after="0"/>
              <w:rPr>
                <w:rFonts w:ascii="Arial" w:hAnsi="Arial"/>
                <w:b/>
                <w:i/>
                <w:sz w:val="18"/>
              </w:rPr>
            </w:pPr>
            <w:r w:rsidRPr="00442B5A">
              <w:rPr>
                <w:rFonts w:ascii="Arial" w:hAnsi="Arial"/>
                <w:b/>
                <w:i/>
                <w:sz w:val="18"/>
              </w:rPr>
              <w:t>maxLayersMIMO-Adaptation-r16</w:t>
            </w:r>
          </w:p>
          <w:p w14:paraId="4AB973C7"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Indicates whether the UE supports the network configuration of </w:t>
            </w:r>
            <w:r w:rsidRPr="00442B5A">
              <w:rPr>
                <w:rFonts w:ascii="Arial" w:hAnsi="Arial"/>
                <w:i/>
                <w:sz w:val="18"/>
              </w:rPr>
              <w:t>maxMIMO-Layers</w:t>
            </w:r>
            <w:r w:rsidRPr="00442B5A">
              <w:rPr>
                <w:rFonts w:ascii="Arial" w:hAnsi="Arial"/>
                <w:sz w:val="18"/>
              </w:rPr>
              <w:t xml:space="preserve"> per DL BWP. If the UE supports this feature, the UE needs to report </w:t>
            </w:r>
            <w:r w:rsidRPr="00442B5A">
              <w:rPr>
                <w:rFonts w:ascii="Arial" w:hAnsi="Arial"/>
                <w:i/>
                <w:sz w:val="18"/>
              </w:rPr>
              <w:t>maxLayersMIMO-Indication</w:t>
            </w:r>
            <w:r w:rsidRPr="00442B5A">
              <w:rPr>
                <w:rFonts w:ascii="Arial" w:hAnsi="Arial"/>
                <w:sz w:val="18"/>
              </w:rPr>
              <w:t>.</w:t>
            </w:r>
          </w:p>
        </w:tc>
        <w:tc>
          <w:tcPr>
            <w:tcW w:w="709" w:type="dxa"/>
          </w:tcPr>
          <w:p w14:paraId="479B643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2F60AAC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2A83BC5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1ADCB2E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21F595DE" w14:textId="77777777" w:rsidTr="006156EF">
        <w:trPr>
          <w:cantSplit/>
          <w:tblHeader/>
        </w:trPr>
        <w:tc>
          <w:tcPr>
            <w:tcW w:w="6917" w:type="dxa"/>
          </w:tcPr>
          <w:p w14:paraId="6C708119" w14:textId="77777777" w:rsidR="008E40D5" w:rsidRPr="00442B5A" w:rsidRDefault="008E40D5" w:rsidP="008E40D5">
            <w:pPr>
              <w:keepNext/>
              <w:keepLines/>
              <w:spacing w:after="0"/>
              <w:rPr>
                <w:rFonts w:ascii="Arial" w:hAnsi="Arial"/>
                <w:b/>
                <w:i/>
                <w:sz w:val="18"/>
              </w:rPr>
            </w:pPr>
            <w:r w:rsidRPr="00442B5A">
              <w:rPr>
                <w:rFonts w:ascii="Arial" w:hAnsi="Arial"/>
                <w:b/>
                <w:i/>
                <w:sz w:val="18"/>
              </w:rPr>
              <w:t>maxLayersMIMO-Indication</w:t>
            </w:r>
          </w:p>
          <w:p w14:paraId="331587D4"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the network configuration of </w:t>
            </w:r>
            <w:r w:rsidRPr="00442B5A">
              <w:rPr>
                <w:rFonts w:ascii="Arial" w:hAnsi="Arial"/>
                <w:i/>
                <w:sz w:val="18"/>
              </w:rPr>
              <w:t>maxMIMO-Layers</w:t>
            </w:r>
            <w:r w:rsidRPr="00442B5A">
              <w:rPr>
                <w:rFonts w:ascii="Arial" w:hAnsi="Arial"/>
                <w:sz w:val="18"/>
              </w:rPr>
              <w:t xml:space="preserve"> as specified in TS 38.331 [9].</w:t>
            </w:r>
          </w:p>
        </w:tc>
        <w:tc>
          <w:tcPr>
            <w:tcW w:w="709" w:type="dxa"/>
          </w:tcPr>
          <w:p w14:paraId="5C08B1A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5493FAC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4C089D7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018D39F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69A383D2" w14:textId="77777777" w:rsidTr="006156EF">
        <w:trPr>
          <w:cantSplit/>
          <w:tblHeader/>
        </w:trPr>
        <w:tc>
          <w:tcPr>
            <w:tcW w:w="6917" w:type="dxa"/>
          </w:tcPr>
          <w:p w14:paraId="65833705" w14:textId="77777777" w:rsidR="008E40D5" w:rsidRPr="00442B5A" w:rsidRDefault="008E40D5" w:rsidP="008E40D5">
            <w:pPr>
              <w:keepNext/>
              <w:keepLines/>
              <w:spacing w:after="0"/>
              <w:rPr>
                <w:rFonts w:ascii="Arial" w:hAnsi="Arial"/>
                <w:b/>
                <w:i/>
                <w:sz w:val="18"/>
              </w:rPr>
            </w:pPr>
            <w:r w:rsidRPr="00442B5A">
              <w:rPr>
                <w:rFonts w:ascii="Arial" w:hAnsi="Arial"/>
                <w:b/>
                <w:i/>
                <w:sz w:val="18"/>
              </w:rPr>
              <w:t>maxNumberPathlossRS-update-r16</w:t>
            </w:r>
          </w:p>
          <w:p w14:paraId="75E2AA32" w14:textId="77777777" w:rsidR="008E40D5" w:rsidRPr="00442B5A" w:rsidRDefault="008E40D5" w:rsidP="008E40D5">
            <w:pPr>
              <w:keepNext/>
              <w:keepLines/>
              <w:spacing w:after="0"/>
              <w:rPr>
                <w:rFonts w:ascii="Arial" w:hAnsi="Arial"/>
                <w:b/>
                <w:i/>
                <w:sz w:val="18"/>
              </w:rPr>
            </w:pPr>
            <w:r w:rsidRPr="00442B5A">
              <w:rPr>
                <w:rFonts w:ascii="Arial" w:hAnsi="Arial"/>
                <w:bCs/>
                <w:iCs/>
                <w:sz w:val="18"/>
              </w:rPr>
              <w:t xml:space="preserve">Indicates the </w:t>
            </w:r>
            <w:r w:rsidRPr="00442B5A">
              <w:rPr>
                <w:rFonts w:ascii="Arial" w:hAnsi="Arial" w:cs="Arial"/>
                <w:bCs/>
                <w:iCs/>
                <w:sz w:val="18"/>
                <w:szCs w:val="18"/>
              </w:rPr>
              <w:t>maximum number of configured pathloss reference RSs for PUSCH/PUCCH</w:t>
            </w:r>
            <w:r w:rsidRPr="00442B5A">
              <w:rPr>
                <w:rFonts w:ascii="Arial" w:hAnsi="Arial" w:cs="Arial"/>
                <w:sz w:val="18"/>
                <w:szCs w:val="18"/>
              </w:rPr>
              <w:t>/SRS by RRC that the UE can support for MAC-CE based pathloss reference RS update.</w:t>
            </w:r>
          </w:p>
        </w:tc>
        <w:tc>
          <w:tcPr>
            <w:tcW w:w="709" w:type="dxa"/>
          </w:tcPr>
          <w:p w14:paraId="13A82D9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35E8A84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398CAA1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4674A8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7AF81094" w14:textId="77777777" w:rsidTr="006156EF">
        <w:trPr>
          <w:cantSplit/>
          <w:tblHeader/>
        </w:trPr>
        <w:tc>
          <w:tcPr>
            <w:tcW w:w="6917" w:type="dxa"/>
          </w:tcPr>
          <w:p w14:paraId="4104FA83" w14:textId="77777777" w:rsidR="008E40D5" w:rsidRPr="00442B5A" w:rsidRDefault="008E40D5" w:rsidP="008E40D5">
            <w:pPr>
              <w:keepNext/>
              <w:keepLines/>
              <w:spacing w:after="0"/>
              <w:rPr>
                <w:rFonts w:ascii="Arial" w:hAnsi="Arial"/>
                <w:b/>
                <w:i/>
                <w:sz w:val="18"/>
              </w:rPr>
            </w:pPr>
            <w:r w:rsidRPr="00442B5A">
              <w:rPr>
                <w:rFonts w:ascii="Arial" w:hAnsi="Arial"/>
                <w:b/>
                <w:i/>
                <w:sz w:val="18"/>
              </w:rPr>
              <w:t>maxNumberSearchSpaces</w:t>
            </w:r>
          </w:p>
          <w:p w14:paraId="770B4AA7"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up to 10 search spaces in an SCell per BWP.</w:t>
            </w:r>
          </w:p>
        </w:tc>
        <w:tc>
          <w:tcPr>
            <w:tcW w:w="709" w:type="dxa"/>
          </w:tcPr>
          <w:p w14:paraId="073BEB6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20C3405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7D88F71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0A7D10B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5C68F11C" w14:textId="77777777" w:rsidTr="006156EF">
        <w:trPr>
          <w:cantSplit/>
          <w:tblHeader/>
        </w:trPr>
        <w:tc>
          <w:tcPr>
            <w:tcW w:w="6917" w:type="dxa"/>
          </w:tcPr>
          <w:p w14:paraId="19A0E984" w14:textId="77777777" w:rsidR="008E40D5" w:rsidRPr="00442B5A" w:rsidRDefault="008E40D5" w:rsidP="008E40D5">
            <w:pPr>
              <w:keepNext/>
              <w:keepLines/>
              <w:spacing w:after="0"/>
              <w:rPr>
                <w:rFonts w:ascii="Arial" w:hAnsi="Arial"/>
                <w:b/>
                <w:i/>
                <w:sz w:val="18"/>
              </w:rPr>
            </w:pPr>
            <w:r w:rsidRPr="00442B5A">
              <w:rPr>
                <w:rFonts w:ascii="Arial" w:hAnsi="Arial"/>
                <w:b/>
                <w:i/>
                <w:sz w:val="18"/>
              </w:rPr>
              <w:t>maxNumberSRS-PosPathLossEstimateAllServingCells-r16</w:t>
            </w:r>
          </w:p>
          <w:p w14:paraId="4D2B2839" w14:textId="77777777" w:rsidR="008E40D5" w:rsidRPr="00442B5A" w:rsidRDefault="008E40D5" w:rsidP="008E40D5">
            <w:pPr>
              <w:keepNext/>
              <w:keepLines/>
              <w:spacing w:after="0"/>
              <w:rPr>
                <w:rFonts w:ascii="Arial" w:hAnsi="Arial"/>
                <w:b/>
                <w:i/>
                <w:sz w:val="18"/>
              </w:rPr>
            </w:pPr>
            <w:r w:rsidRPr="00442B5A">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42B5A">
              <w:rPr>
                <w:rFonts w:ascii="Arial" w:hAnsi="Arial" w:cs="Arial"/>
                <w:i/>
                <w:iCs/>
                <w:sz w:val="18"/>
                <w:szCs w:val="18"/>
              </w:rPr>
              <w:t>olpc-SRS-PosBasedOnPRS-Serving-r16,</w:t>
            </w:r>
            <w:r w:rsidRPr="00442B5A">
              <w:rPr>
                <w:rFonts w:ascii="Arial" w:hAnsi="Arial" w:cs="Arial"/>
                <w:i/>
                <w:sz w:val="18"/>
                <w:szCs w:val="18"/>
              </w:rPr>
              <w:t xml:space="preserve"> olpc-SRS-PosBasedOnSSB-Neigh-r16</w:t>
            </w:r>
            <w:r w:rsidRPr="00442B5A">
              <w:rPr>
                <w:rFonts w:ascii="Arial" w:hAnsi="Arial" w:cs="Arial"/>
                <w:i/>
                <w:iCs/>
                <w:sz w:val="18"/>
                <w:szCs w:val="18"/>
              </w:rPr>
              <w:t xml:space="preserve"> </w:t>
            </w:r>
            <w:r w:rsidRPr="00442B5A">
              <w:rPr>
                <w:rFonts w:ascii="Arial" w:hAnsi="Arial" w:cs="Arial"/>
                <w:sz w:val="18"/>
                <w:szCs w:val="18"/>
              </w:rPr>
              <w:t xml:space="preserve">and </w:t>
            </w:r>
            <w:r w:rsidRPr="00442B5A">
              <w:rPr>
                <w:rFonts w:ascii="Arial" w:hAnsi="Arial" w:cs="Arial"/>
                <w:i/>
                <w:sz w:val="18"/>
                <w:szCs w:val="18"/>
              </w:rPr>
              <w:t>olpc-SRS-PosBasedOnPRS-Neigh-r16.</w:t>
            </w:r>
            <w:r w:rsidRPr="00442B5A">
              <w:rPr>
                <w:rFonts w:ascii="Arial" w:hAnsi="Arial" w:cs="Arial"/>
                <w:sz w:val="18"/>
                <w:szCs w:val="18"/>
              </w:rPr>
              <w:t xml:space="preserve"> Otherwise, the UE does not include this field;</w:t>
            </w:r>
          </w:p>
        </w:tc>
        <w:tc>
          <w:tcPr>
            <w:tcW w:w="709" w:type="dxa"/>
          </w:tcPr>
          <w:p w14:paraId="0BB2E03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84F3DD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430562D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40AD88E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2FA5FE3D" w14:textId="77777777" w:rsidTr="006156EF">
        <w:trPr>
          <w:cantSplit/>
          <w:tblHeader/>
        </w:trPr>
        <w:tc>
          <w:tcPr>
            <w:tcW w:w="6917" w:type="dxa"/>
          </w:tcPr>
          <w:p w14:paraId="40F6A30D" w14:textId="77777777" w:rsidR="008E40D5" w:rsidRPr="00442B5A" w:rsidRDefault="008E40D5" w:rsidP="008E40D5">
            <w:pPr>
              <w:keepNext/>
              <w:keepLines/>
              <w:spacing w:after="0"/>
              <w:rPr>
                <w:rFonts w:ascii="Arial" w:hAnsi="Arial"/>
                <w:b/>
                <w:i/>
                <w:sz w:val="18"/>
              </w:rPr>
            </w:pPr>
            <w:r w:rsidRPr="00442B5A">
              <w:rPr>
                <w:rFonts w:ascii="Arial" w:hAnsi="Arial"/>
                <w:b/>
                <w:i/>
                <w:sz w:val="18"/>
              </w:rPr>
              <w:t>maxNumberSRS-PosSpatialRelationsAllServingCells-r16</w:t>
            </w:r>
          </w:p>
          <w:p w14:paraId="50DA086E" w14:textId="77777777" w:rsidR="008E40D5" w:rsidRPr="00442B5A" w:rsidRDefault="008E40D5" w:rsidP="008E40D5">
            <w:pPr>
              <w:keepNext/>
              <w:keepLines/>
              <w:spacing w:after="0"/>
              <w:rPr>
                <w:rFonts w:ascii="Arial" w:hAnsi="Arial" w:cs="Arial"/>
                <w:sz w:val="18"/>
                <w:szCs w:val="18"/>
              </w:rPr>
            </w:pPr>
            <w:r w:rsidRPr="00442B5A">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42B5A">
              <w:rPr>
                <w:rFonts w:ascii="Arial" w:hAnsi="Arial" w:cs="Arial"/>
                <w:i/>
                <w:iCs/>
                <w:sz w:val="18"/>
                <w:szCs w:val="18"/>
              </w:rPr>
              <w:t>spatialRelation-SRS-PosBasedOnSSB-Serving-r16</w:t>
            </w:r>
            <w:r w:rsidRPr="00442B5A">
              <w:rPr>
                <w:rFonts w:ascii="Arial" w:hAnsi="Arial" w:cs="Arial"/>
                <w:sz w:val="18"/>
                <w:szCs w:val="18"/>
              </w:rPr>
              <w:t xml:space="preserve">, </w:t>
            </w:r>
            <w:r w:rsidRPr="00442B5A">
              <w:rPr>
                <w:rFonts w:ascii="Arial" w:hAnsi="Arial" w:cs="Arial"/>
                <w:i/>
                <w:iCs/>
                <w:sz w:val="18"/>
                <w:szCs w:val="18"/>
              </w:rPr>
              <w:t>spatialRelation-SRS-PosBasedOnCSI-RS-Serving-r16</w:t>
            </w:r>
            <w:r w:rsidRPr="00442B5A">
              <w:rPr>
                <w:rFonts w:ascii="Arial" w:hAnsi="Arial" w:cs="Arial"/>
                <w:sz w:val="18"/>
                <w:szCs w:val="18"/>
              </w:rPr>
              <w:t xml:space="preserve">, </w:t>
            </w:r>
            <w:r w:rsidRPr="00442B5A">
              <w:rPr>
                <w:rFonts w:ascii="Arial" w:hAnsi="Arial" w:cs="Arial"/>
                <w:i/>
                <w:iCs/>
                <w:sz w:val="18"/>
                <w:szCs w:val="18"/>
              </w:rPr>
              <w:t>spatialRelation-SRS-PosBasedOnPRS-Serving-r16</w:t>
            </w:r>
            <w:r w:rsidRPr="00442B5A">
              <w:rPr>
                <w:rFonts w:ascii="Arial" w:hAnsi="Arial" w:cs="Arial"/>
                <w:sz w:val="18"/>
                <w:szCs w:val="18"/>
              </w:rPr>
              <w:t xml:space="preserve">, </w:t>
            </w:r>
            <w:r w:rsidRPr="00442B5A">
              <w:rPr>
                <w:rFonts w:ascii="Arial" w:hAnsi="Arial" w:cs="Arial"/>
                <w:i/>
                <w:iCs/>
                <w:sz w:val="18"/>
                <w:szCs w:val="18"/>
              </w:rPr>
              <w:t>spatialRelation-SRS-PosBasedOnSSB-Neigh-r16</w:t>
            </w:r>
            <w:r w:rsidRPr="00442B5A">
              <w:rPr>
                <w:rFonts w:ascii="Arial" w:hAnsi="Arial" w:cs="Arial"/>
                <w:sz w:val="18"/>
                <w:szCs w:val="18"/>
              </w:rPr>
              <w:t xml:space="preserve"> or </w:t>
            </w:r>
            <w:r w:rsidRPr="00442B5A">
              <w:rPr>
                <w:rFonts w:ascii="Arial" w:hAnsi="Arial" w:cs="Arial"/>
                <w:i/>
                <w:iCs/>
                <w:sz w:val="18"/>
                <w:szCs w:val="18"/>
              </w:rPr>
              <w:t>spatialRelation-SRS-PosBasedOnPRS-Neigh-r16</w:t>
            </w:r>
            <w:r w:rsidRPr="00442B5A">
              <w:rPr>
                <w:rFonts w:ascii="Arial" w:hAnsi="Arial" w:cs="Arial"/>
                <w:sz w:val="18"/>
                <w:szCs w:val="18"/>
              </w:rPr>
              <w:t>. Otherwise, the UE does not include this field;</w:t>
            </w:r>
          </w:p>
        </w:tc>
        <w:tc>
          <w:tcPr>
            <w:tcW w:w="709" w:type="dxa"/>
          </w:tcPr>
          <w:p w14:paraId="5782549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3DF38BD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43482A9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4296D63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FR2 only</w:t>
            </w:r>
          </w:p>
        </w:tc>
      </w:tr>
      <w:tr w:rsidR="008E40D5" w:rsidRPr="00442B5A" w14:paraId="599E575F" w14:textId="77777777" w:rsidTr="006156EF">
        <w:trPr>
          <w:cantSplit/>
          <w:tblHeader/>
        </w:trPr>
        <w:tc>
          <w:tcPr>
            <w:tcW w:w="6917" w:type="dxa"/>
          </w:tcPr>
          <w:p w14:paraId="0E172B5A" w14:textId="77777777" w:rsidR="008E40D5" w:rsidRPr="00442B5A" w:rsidRDefault="008E40D5" w:rsidP="008E40D5">
            <w:pPr>
              <w:keepNext/>
              <w:keepLines/>
              <w:spacing w:after="0"/>
              <w:rPr>
                <w:rFonts w:ascii="Arial" w:hAnsi="Arial"/>
                <w:b/>
                <w:i/>
                <w:sz w:val="18"/>
              </w:rPr>
            </w:pPr>
            <w:r w:rsidRPr="00442B5A">
              <w:rPr>
                <w:rFonts w:ascii="Arial" w:hAnsi="Arial"/>
                <w:b/>
                <w:i/>
                <w:sz w:val="18"/>
              </w:rPr>
              <w:lastRenderedPageBreak/>
              <w:t>maxTotalResourcesForAcrossFreqRanges-r16</w:t>
            </w:r>
          </w:p>
          <w:p w14:paraId="29E6D039" w14:textId="77777777" w:rsidR="008E40D5" w:rsidRPr="00442B5A" w:rsidRDefault="008E40D5" w:rsidP="008E40D5">
            <w:pPr>
              <w:keepNext/>
              <w:keepLines/>
              <w:spacing w:after="0"/>
              <w:rPr>
                <w:rFonts w:ascii="Arial" w:hAnsi="Arial" w:cs="Arial"/>
                <w:sz w:val="18"/>
                <w:szCs w:val="18"/>
              </w:rPr>
            </w:pPr>
            <w:r w:rsidRPr="00442B5A">
              <w:rPr>
                <w:rFonts w:ascii="Arial" w:hAnsi="Arial"/>
                <w:bCs/>
                <w:iCs/>
                <w:sz w:val="18"/>
              </w:rPr>
              <w:t xml:space="preserve">Indicates the maximum total number of SSB/CSI-RS/CSI-IM </w:t>
            </w:r>
            <w:r w:rsidRPr="00442B5A">
              <w:rPr>
                <w:rFonts w:ascii="Arial" w:hAnsi="Arial" w:cs="Arial"/>
                <w:sz w:val="18"/>
                <w:szCs w:val="18"/>
              </w:rPr>
              <w:t>resources for beam management, pathloss measurement, BFD, RLM and new beam identification across frequency ranges (both FR1 and FR2) that the UE supports.</w:t>
            </w:r>
          </w:p>
          <w:p w14:paraId="16CEDAD9" w14:textId="77777777" w:rsidR="008E40D5" w:rsidRPr="00442B5A" w:rsidRDefault="008E40D5" w:rsidP="008E40D5">
            <w:pPr>
              <w:keepNext/>
              <w:keepLines/>
              <w:spacing w:after="0"/>
              <w:rPr>
                <w:rFonts w:ascii="Arial" w:hAnsi="Arial" w:cs="Arial"/>
                <w:sz w:val="18"/>
                <w:szCs w:val="18"/>
              </w:rPr>
            </w:pPr>
            <w:r w:rsidRPr="00442B5A">
              <w:rPr>
                <w:rFonts w:ascii="Arial" w:hAnsi="Arial" w:cs="Arial"/>
                <w:sz w:val="18"/>
                <w:szCs w:val="18"/>
              </w:rPr>
              <w:t>The capability signalling includes the following:</w:t>
            </w:r>
          </w:p>
          <w:p w14:paraId="18AE7CE5" w14:textId="77777777" w:rsidR="008E40D5" w:rsidRPr="00442B5A" w:rsidRDefault="008E40D5" w:rsidP="008E40D5">
            <w:pPr>
              <w:keepNext/>
              <w:keepLines/>
              <w:spacing w:after="0"/>
              <w:rPr>
                <w:rFonts w:ascii="Arial" w:hAnsi="Arial" w:cs="Arial"/>
                <w:sz w:val="18"/>
                <w:szCs w:val="18"/>
              </w:rPr>
            </w:pPr>
          </w:p>
          <w:p w14:paraId="78FA0A4C" w14:textId="77777777" w:rsidR="008E40D5" w:rsidRPr="00442B5A" w:rsidRDefault="008E40D5" w:rsidP="008E40D5">
            <w:pPr>
              <w:spacing w:after="0"/>
              <w:ind w:left="568" w:hanging="284"/>
              <w:rPr>
                <w:rFonts w:ascii="Arial" w:hAnsi="Arial" w:cs="Arial"/>
                <w:bCs/>
                <w:iCs/>
                <w:sz w:val="18"/>
                <w:szCs w:val="18"/>
              </w:rPr>
            </w:pPr>
            <w:r w:rsidRPr="00442B5A">
              <w:rPr>
                <w:rFonts w:ascii="Arial" w:hAnsi="Arial" w:cs="Arial"/>
                <w:sz w:val="18"/>
                <w:szCs w:val="18"/>
              </w:rPr>
              <w:t>-</w:t>
            </w:r>
            <w:r w:rsidRPr="00442B5A">
              <w:rPr>
                <w:rFonts w:ascii="Arial" w:hAnsi="Arial" w:cs="Arial"/>
                <w:sz w:val="18"/>
                <w:szCs w:val="18"/>
              </w:rPr>
              <w:tab/>
            </w:r>
            <w:r w:rsidRPr="00442B5A">
              <w:rPr>
                <w:rFonts w:ascii="Arial" w:hAnsi="Arial" w:cs="Arial"/>
                <w:i/>
                <w:iCs/>
                <w:sz w:val="18"/>
                <w:szCs w:val="18"/>
              </w:rPr>
              <w:t>maxNumberResWithinSlotAcrossCC-AcrossFR-r16</w:t>
            </w:r>
            <w:r w:rsidRPr="00442B5A">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2B69ECCA" w14:textId="77777777" w:rsidR="008E40D5" w:rsidRPr="00442B5A" w:rsidRDefault="008E40D5" w:rsidP="008E40D5">
            <w:pPr>
              <w:spacing w:after="0"/>
              <w:ind w:left="568" w:hanging="284"/>
              <w:rPr>
                <w:rFonts w:ascii="Arial" w:hAnsi="Arial" w:cs="Arial"/>
                <w:bCs/>
                <w:iCs/>
                <w:sz w:val="18"/>
                <w:szCs w:val="18"/>
              </w:rPr>
            </w:pPr>
            <w:r w:rsidRPr="00442B5A">
              <w:rPr>
                <w:rFonts w:ascii="Arial" w:hAnsi="Arial" w:cs="Arial"/>
                <w:sz w:val="18"/>
                <w:szCs w:val="18"/>
              </w:rPr>
              <w:t>-</w:t>
            </w:r>
            <w:r w:rsidRPr="00442B5A">
              <w:rPr>
                <w:rFonts w:ascii="Arial" w:hAnsi="Arial" w:cs="Arial"/>
                <w:sz w:val="18"/>
                <w:szCs w:val="18"/>
              </w:rPr>
              <w:tab/>
            </w:r>
            <w:r w:rsidRPr="00442B5A">
              <w:rPr>
                <w:rFonts w:ascii="Arial" w:hAnsi="Arial" w:cs="Arial"/>
                <w:i/>
                <w:iCs/>
                <w:sz w:val="18"/>
                <w:szCs w:val="18"/>
              </w:rPr>
              <w:t>maxNumberResAcrossCC-AcrossFR-r16</w:t>
            </w:r>
            <w:r w:rsidRPr="00442B5A">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19ADB982" w14:textId="77777777" w:rsidR="008E40D5" w:rsidRPr="00442B5A" w:rsidRDefault="008E40D5" w:rsidP="008E40D5">
            <w:pPr>
              <w:keepNext/>
              <w:keepLines/>
              <w:spacing w:after="0"/>
              <w:ind w:left="720"/>
              <w:rPr>
                <w:rFonts w:ascii="Arial" w:hAnsi="Arial"/>
                <w:bCs/>
                <w:iCs/>
                <w:sz w:val="18"/>
              </w:rPr>
            </w:pPr>
          </w:p>
          <w:p w14:paraId="38B26594" w14:textId="77777777" w:rsidR="008E40D5" w:rsidRPr="00442B5A" w:rsidRDefault="008E40D5" w:rsidP="008E40D5">
            <w:pPr>
              <w:keepNext/>
              <w:keepLines/>
              <w:spacing w:after="0"/>
              <w:rPr>
                <w:rFonts w:ascii="Arial" w:hAnsi="Arial" w:cs="Arial"/>
                <w:sz w:val="18"/>
                <w:szCs w:val="18"/>
              </w:rPr>
            </w:pPr>
            <w:r w:rsidRPr="00442B5A">
              <w:rPr>
                <w:rFonts w:ascii="Arial" w:hAnsi="Arial"/>
                <w:bCs/>
                <w:iCs/>
                <w:sz w:val="18"/>
              </w:rPr>
              <w:t xml:space="preserve">gNB takes into conjunction of this feature and the features </w:t>
            </w:r>
            <w:r w:rsidRPr="00442B5A">
              <w:rPr>
                <w:rFonts w:ascii="Arial" w:hAnsi="Arial"/>
                <w:bCs/>
                <w:i/>
                <w:sz w:val="18"/>
              </w:rPr>
              <w:t>maxTotalResourcesForOneFreqRange-r16</w:t>
            </w:r>
            <w:r w:rsidRPr="00442B5A">
              <w:rPr>
                <w:rFonts w:ascii="Arial" w:hAnsi="Arial"/>
                <w:b/>
                <w:i/>
                <w:sz w:val="18"/>
              </w:rPr>
              <w:t>,</w:t>
            </w:r>
            <w:r w:rsidRPr="00442B5A">
              <w:rPr>
                <w:rFonts w:ascii="Arial" w:hAnsi="Arial"/>
                <w:bCs/>
                <w:iCs/>
                <w:sz w:val="18"/>
              </w:rPr>
              <w:t xml:space="preserve"> </w:t>
            </w:r>
            <w:r w:rsidRPr="00442B5A">
              <w:rPr>
                <w:rFonts w:ascii="Arial" w:hAnsi="Arial"/>
                <w:i/>
                <w:sz w:val="18"/>
              </w:rPr>
              <w:t xml:space="preserve">beamManagementSSB-CSI-RS, maxNumberCSI-RS-BFD, maxNumberSSB-BFD </w:t>
            </w:r>
            <w:r w:rsidRPr="00442B5A">
              <w:rPr>
                <w:rFonts w:ascii="Arial" w:hAnsi="Arial"/>
                <w:iCs/>
                <w:sz w:val="18"/>
              </w:rPr>
              <w:t>and</w:t>
            </w:r>
            <w:r w:rsidRPr="00442B5A">
              <w:rPr>
                <w:rFonts w:ascii="Arial" w:hAnsi="Arial"/>
                <w:i/>
                <w:sz w:val="18"/>
              </w:rPr>
              <w:t xml:space="preserve"> maxNumberCSI-RS-SSB-CBD</w:t>
            </w:r>
            <w:r w:rsidRPr="00442B5A">
              <w:rPr>
                <w:rFonts w:ascii="Arial" w:hAnsi="Arial"/>
                <w:sz w:val="18"/>
              </w:rPr>
              <w:t xml:space="preserve"> </w:t>
            </w:r>
            <w:r w:rsidRPr="00442B5A">
              <w:rPr>
                <w:rFonts w:ascii="Arial" w:hAnsi="Arial"/>
                <w:bCs/>
                <w:iCs/>
                <w:sz w:val="18"/>
              </w:rPr>
              <w:t xml:space="preserve">when configuring SSB/CSI-RS/CSI-IM </w:t>
            </w:r>
            <w:r w:rsidRPr="00442B5A">
              <w:rPr>
                <w:rFonts w:ascii="Arial" w:hAnsi="Arial" w:cs="Arial"/>
                <w:sz w:val="18"/>
                <w:szCs w:val="18"/>
              </w:rPr>
              <w:t>resources for beam management, pathloss measurement, BFD, RLM and new beam identification across frequency ranges. The signalled values apply to the shortest slot duration defined in any FR(s) that are supported by the UE.</w:t>
            </w:r>
          </w:p>
          <w:p w14:paraId="2EEF9ED5" w14:textId="77777777" w:rsidR="008E40D5" w:rsidRPr="00442B5A" w:rsidRDefault="008E40D5" w:rsidP="008E40D5">
            <w:pPr>
              <w:keepNext/>
              <w:keepLines/>
              <w:spacing w:after="0"/>
              <w:rPr>
                <w:rFonts w:ascii="Arial" w:hAnsi="Arial" w:cs="Arial"/>
                <w:sz w:val="18"/>
                <w:szCs w:val="18"/>
              </w:rPr>
            </w:pPr>
          </w:p>
          <w:p w14:paraId="39AD1078" w14:textId="77777777" w:rsidR="008E40D5" w:rsidRPr="00442B5A" w:rsidRDefault="008E40D5" w:rsidP="008E40D5">
            <w:pPr>
              <w:keepNext/>
              <w:keepLines/>
              <w:spacing w:after="0"/>
              <w:ind w:left="851" w:hanging="851"/>
              <w:rPr>
                <w:rFonts w:ascii="Arial" w:hAnsi="Arial"/>
                <w:sz w:val="18"/>
              </w:rPr>
            </w:pPr>
            <w:r w:rsidRPr="00442B5A">
              <w:rPr>
                <w:rFonts w:ascii="Arial" w:hAnsi="Arial" w:cs="Arial"/>
                <w:sz w:val="18"/>
                <w:szCs w:val="18"/>
              </w:rPr>
              <w:t>NOTE 1:</w:t>
            </w:r>
            <w:r w:rsidRPr="00442B5A">
              <w:rPr>
                <w:rFonts w:ascii="Arial" w:hAnsi="Arial" w:cs="Arial"/>
                <w:sz w:val="18"/>
                <w:szCs w:val="18"/>
              </w:rPr>
              <w:tab/>
            </w:r>
            <w:r w:rsidRPr="00442B5A">
              <w:rPr>
                <w:rFonts w:ascii="Arial" w:hAnsi="Arial"/>
                <w:sz w:val="18"/>
              </w:rPr>
              <w:t>The "configured to measure" RS is counted within the duration of a reference slot in which the corresponding reference signals are transmitted.</w:t>
            </w:r>
          </w:p>
          <w:p w14:paraId="3F5DA32F" w14:textId="77777777" w:rsidR="008E40D5" w:rsidRPr="00442B5A" w:rsidRDefault="008E40D5" w:rsidP="008E40D5">
            <w:pPr>
              <w:keepNext/>
              <w:keepLines/>
              <w:spacing w:after="0"/>
              <w:ind w:left="851" w:hanging="851"/>
              <w:rPr>
                <w:rFonts w:ascii="Arial" w:hAnsi="Arial"/>
                <w:bCs/>
                <w:iCs/>
                <w:sz w:val="18"/>
              </w:rPr>
            </w:pPr>
            <w:r w:rsidRPr="00442B5A">
              <w:rPr>
                <w:rFonts w:ascii="Arial" w:hAnsi="Arial"/>
                <w:bCs/>
                <w:iCs/>
                <w:sz w:val="18"/>
              </w:rPr>
              <w:t>NOTE 2:</w:t>
            </w:r>
            <w:r w:rsidRPr="00442B5A">
              <w:rPr>
                <w:rFonts w:ascii="Arial" w:hAnsi="Arial" w:cs="Arial"/>
                <w:sz w:val="18"/>
                <w:szCs w:val="18"/>
              </w:rPr>
              <w:tab/>
            </w:r>
            <w:r w:rsidRPr="00442B5A">
              <w:rPr>
                <w:rFonts w:ascii="Arial" w:hAnsi="Arial"/>
                <w:bCs/>
                <w:iCs/>
                <w:sz w:val="18"/>
              </w:rPr>
              <w:t>Regarding the "configured to measure" RS counting</w:t>
            </w:r>
          </w:p>
          <w:p w14:paraId="064A28E1" w14:textId="77777777" w:rsidR="008E40D5" w:rsidRPr="00442B5A" w:rsidRDefault="008E40D5" w:rsidP="008E40D5">
            <w:pPr>
              <w:keepNext/>
              <w:keepLines/>
              <w:spacing w:after="0"/>
              <w:ind w:left="1168" w:hanging="283"/>
              <w:rPr>
                <w:rFonts w:ascii="Arial" w:hAnsi="Arial"/>
                <w:bCs/>
                <w:iCs/>
                <w:sz w:val="18"/>
              </w:rPr>
            </w:pPr>
            <w:r w:rsidRPr="00442B5A">
              <w:rPr>
                <w:rFonts w:ascii="Arial" w:hAnsi="Arial"/>
                <w:bCs/>
                <w:iCs/>
                <w:sz w:val="18"/>
              </w:rPr>
              <w:t>-</w:t>
            </w:r>
            <w:r w:rsidRPr="00442B5A">
              <w:rPr>
                <w:rFonts w:ascii="Arial" w:hAnsi="Arial"/>
                <w:bCs/>
                <w:iCs/>
                <w:sz w:val="18"/>
              </w:rPr>
              <w:tab/>
              <w:t>(basic usage 1): If one resource is used for one or multiple of BFD/RLM, it is counted as one.</w:t>
            </w:r>
          </w:p>
          <w:p w14:paraId="660EFB4E" w14:textId="77777777" w:rsidR="008E40D5" w:rsidRPr="00442B5A" w:rsidRDefault="008E40D5" w:rsidP="008E40D5">
            <w:pPr>
              <w:keepNext/>
              <w:keepLines/>
              <w:spacing w:after="0"/>
              <w:ind w:left="1168" w:hanging="283"/>
              <w:rPr>
                <w:rFonts w:ascii="Arial" w:hAnsi="Arial"/>
                <w:bCs/>
                <w:iCs/>
                <w:sz w:val="18"/>
              </w:rPr>
            </w:pPr>
            <w:r w:rsidRPr="00442B5A">
              <w:rPr>
                <w:rFonts w:ascii="Arial" w:hAnsi="Arial"/>
                <w:bCs/>
                <w:iCs/>
                <w:sz w:val="18"/>
              </w:rPr>
              <w:t>-</w:t>
            </w:r>
            <w:r w:rsidRPr="00442B5A">
              <w:rPr>
                <w:rFonts w:ascii="Arial" w:hAnsi="Arial"/>
                <w:bCs/>
                <w:iCs/>
                <w:sz w:val="18"/>
              </w:rPr>
              <w:tab/>
              <w:t>(basic usage 2): If one resource is used for one or multiple of New Beam Identification/PL-RS/L1-RSRP, add 1.</w:t>
            </w:r>
          </w:p>
          <w:p w14:paraId="67CBC8AF" w14:textId="77777777" w:rsidR="008E40D5" w:rsidRPr="00442B5A" w:rsidRDefault="008E40D5" w:rsidP="008E40D5">
            <w:pPr>
              <w:keepNext/>
              <w:keepLines/>
              <w:spacing w:after="0"/>
              <w:ind w:left="1452" w:hanging="284"/>
              <w:rPr>
                <w:rFonts w:ascii="Arial" w:hAnsi="Arial"/>
                <w:bCs/>
                <w:iCs/>
                <w:sz w:val="18"/>
              </w:rPr>
            </w:pPr>
            <w:r w:rsidRPr="00442B5A">
              <w:rPr>
                <w:rFonts w:ascii="Arial" w:hAnsi="Arial"/>
                <w:bCs/>
                <w:iCs/>
                <w:sz w:val="18"/>
              </w:rPr>
              <w:t>-</w:t>
            </w:r>
            <w:r w:rsidRPr="00442B5A">
              <w:rPr>
                <w:rFonts w:ascii="Arial" w:hAnsi="Arial"/>
                <w:bCs/>
                <w:iCs/>
                <w:sz w:val="18"/>
              </w:rPr>
              <w:tab/>
              <w:t xml:space="preserve">L1-RSRP measurement includes cases associated with reports with </w:t>
            </w:r>
            <w:r w:rsidRPr="00442B5A">
              <w:rPr>
                <w:rFonts w:ascii="Arial" w:hAnsi="Arial"/>
                <w:bCs/>
                <w:i/>
                <w:sz w:val="18"/>
              </w:rPr>
              <w:t>reportQuantity</w:t>
            </w:r>
            <w:r w:rsidRPr="00442B5A">
              <w:rPr>
                <w:rFonts w:ascii="Arial" w:hAnsi="Arial"/>
                <w:bCs/>
                <w:iCs/>
                <w:sz w:val="18"/>
              </w:rPr>
              <w:t xml:space="preserve"> set to '</w:t>
            </w:r>
            <w:r w:rsidRPr="00442B5A">
              <w:rPr>
                <w:rFonts w:ascii="Arial" w:hAnsi="Arial"/>
                <w:bCs/>
                <w:i/>
                <w:sz w:val="18"/>
              </w:rPr>
              <w:t>ssb-Index-RSRP</w:t>
            </w:r>
            <w:r w:rsidRPr="00442B5A">
              <w:rPr>
                <w:rFonts w:ascii="Arial" w:hAnsi="Arial"/>
                <w:bCs/>
                <w:iCs/>
                <w:sz w:val="18"/>
              </w:rPr>
              <w:t>', '</w:t>
            </w:r>
            <w:r w:rsidRPr="00442B5A">
              <w:rPr>
                <w:rFonts w:ascii="Arial" w:hAnsi="Arial"/>
                <w:bCs/>
                <w:i/>
                <w:sz w:val="18"/>
              </w:rPr>
              <w:t>cri-RSRP</w:t>
            </w:r>
            <w:r w:rsidRPr="00442B5A">
              <w:rPr>
                <w:rFonts w:ascii="Arial" w:hAnsi="Arial"/>
                <w:bCs/>
                <w:iCs/>
                <w:sz w:val="18"/>
              </w:rPr>
              <w:t xml:space="preserve">' or with </w:t>
            </w:r>
            <w:r w:rsidRPr="00442B5A">
              <w:rPr>
                <w:rFonts w:ascii="Arial" w:hAnsi="Arial"/>
                <w:bCs/>
                <w:i/>
                <w:sz w:val="18"/>
              </w:rPr>
              <w:t>reportQuantity</w:t>
            </w:r>
            <w:r w:rsidRPr="00442B5A">
              <w:rPr>
                <w:rFonts w:ascii="Arial" w:hAnsi="Arial"/>
                <w:bCs/>
                <w:iCs/>
                <w:sz w:val="18"/>
              </w:rPr>
              <w:t xml:space="preserve"> set to '</w:t>
            </w:r>
            <w:r w:rsidRPr="00442B5A">
              <w:rPr>
                <w:rFonts w:ascii="Arial" w:hAnsi="Arial"/>
                <w:bCs/>
                <w:i/>
                <w:sz w:val="18"/>
              </w:rPr>
              <w:t>none</w:t>
            </w:r>
            <w:r w:rsidRPr="00442B5A">
              <w:rPr>
                <w:rFonts w:ascii="Arial" w:hAnsi="Arial"/>
                <w:bCs/>
                <w:iCs/>
                <w:sz w:val="18"/>
              </w:rPr>
              <w:t xml:space="preserve">' and </w:t>
            </w:r>
            <w:r w:rsidRPr="00442B5A">
              <w:rPr>
                <w:rFonts w:ascii="Arial" w:hAnsi="Arial"/>
                <w:bCs/>
                <w:i/>
                <w:sz w:val="18"/>
              </w:rPr>
              <w:t>CSI-RS-ResourceSet</w:t>
            </w:r>
            <w:r w:rsidRPr="00442B5A">
              <w:rPr>
                <w:rFonts w:ascii="Arial" w:hAnsi="Arial"/>
                <w:bCs/>
                <w:iCs/>
                <w:sz w:val="18"/>
              </w:rPr>
              <w:t xml:space="preserve"> with </w:t>
            </w:r>
            <w:r w:rsidRPr="00442B5A">
              <w:rPr>
                <w:rFonts w:ascii="Arial" w:hAnsi="Arial"/>
                <w:bCs/>
                <w:i/>
                <w:sz w:val="18"/>
              </w:rPr>
              <w:t>trs-Info</w:t>
            </w:r>
            <w:r w:rsidRPr="00442B5A">
              <w:rPr>
                <w:rFonts w:ascii="Arial" w:hAnsi="Arial"/>
                <w:bCs/>
                <w:iCs/>
                <w:sz w:val="18"/>
              </w:rPr>
              <w:t xml:space="preserve"> not configured.</w:t>
            </w:r>
          </w:p>
          <w:p w14:paraId="0FDECA41" w14:textId="77777777" w:rsidR="008E40D5" w:rsidRPr="00442B5A" w:rsidRDefault="008E40D5" w:rsidP="008E40D5">
            <w:pPr>
              <w:keepNext/>
              <w:keepLines/>
              <w:spacing w:after="0"/>
              <w:ind w:left="1168" w:hanging="283"/>
              <w:rPr>
                <w:rFonts w:ascii="Arial" w:hAnsi="Arial"/>
                <w:b/>
                <w:i/>
                <w:sz w:val="18"/>
              </w:rPr>
            </w:pPr>
            <w:r w:rsidRPr="00442B5A">
              <w:rPr>
                <w:rFonts w:ascii="Arial" w:hAnsi="Arial"/>
                <w:bCs/>
                <w:iCs/>
                <w:sz w:val="18"/>
              </w:rPr>
              <w:t>-</w:t>
            </w:r>
            <w:r w:rsidRPr="00442B5A">
              <w:rPr>
                <w:rFonts w:ascii="Arial" w:hAnsi="Arial"/>
                <w:bCs/>
                <w:iCs/>
                <w:sz w:val="18"/>
              </w:rPr>
              <w:tab/>
              <w:t xml:space="preserve">If one resource is used for L1-SINR in addition to basic usage 1 &amp; 2, add N if referred N times by one or more CSI Reporting settings with </w:t>
            </w:r>
            <w:r w:rsidRPr="00442B5A">
              <w:rPr>
                <w:rFonts w:ascii="Arial" w:hAnsi="Arial"/>
                <w:bCs/>
                <w:i/>
                <w:sz w:val="18"/>
              </w:rPr>
              <w:t>reportQuantity-r16</w:t>
            </w:r>
            <w:r w:rsidRPr="00442B5A">
              <w:rPr>
                <w:rFonts w:ascii="Arial" w:hAnsi="Arial"/>
                <w:bCs/>
                <w:iCs/>
                <w:sz w:val="18"/>
              </w:rPr>
              <w:t xml:space="preserve"> = '</w:t>
            </w:r>
            <w:r w:rsidRPr="00442B5A">
              <w:rPr>
                <w:rFonts w:ascii="Arial" w:hAnsi="Arial"/>
                <w:bCs/>
                <w:i/>
                <w:sz w:val="18"/>
              </w:rPr>
              <w:t>ssb-Index-SINR-r16</w:t>
            </w:r>
            <w:r w:rsidRPr="00442B5A">
              <w:rPr>
                <w:rFonts w:ascii="Arial" w:hAnsi="Arial"/>
                <w:bCs/>
                <w:iCs/>
                <w:sz w:val="18"/>
              </w:rPr>
              <w:t>' or '</w:t>
            </w:r>
            <w:r w:rsidRPr="00442B5A">
              <w:rPr>
                <w:rFonts w:ascii="Arial" w:hAnsi="Arial"/>
                <w:bCs/>
                <w:i/>
                <w:sz w:val="18"/>
              </w:rPr>
              <w:t>cri-SINR-r16</w:t>
            </w:r>
            <w:r w:rsidRPr="00442B5A">
              <w:rPr>
                <w:rFonts w:ascii="Arial" w:hAnsi="Arial"/>
                <w:bCs/>
                <w:iCs/>
                <w:sz w:val="18"/>
              </w:rPr>
              <w:t>'.</w:t>
            </w:r>
          </w:p>
        </w:tc>
        <w:tc>
          <w:tcPr>
            <w:tcW w:w="709" w:type="dxa"/>
          </w:tcPr>
          <w:p w14:paraId="7101C99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C9EDB7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2555BCE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53C693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7E9AF4AC" w14:textId="77777777" w:rsidTr="006156EF">
        <w:trPr>
          <w:cantSplit/>
          <w:tblHeader/>
        </w:trPr>
        <w:tc>
          <w:tcPr>
            <w:tcW w:w="6917" w:type="dxa"/>
          </w:tcPr>
          <w:p w14:paraId="2A8ACE46" w14:textId="77777777" w:rsidR="008E40D5" w:rsidRPr="00442B5A" w:rsidRDefault="008E40D5" w:rsidP="008E40D5">
            <w:pPr>
              <w:keepNext/>
              <w:keepLines/>
              <w:spacing w:after="0"/>
              <w:rPr>
                <w:rFonts w:ascii="Arial" w:hAnsi="Arial"/>
                <w:b/>
                <w:i/>
                <w:sz w:val="18"/>
              </w:rPr>
            </w:pPr>
            <w:r w:rsidRPr="00442B5A">
              <w:rPr>
                <w:rFonts w:ascii="Arial" w:hAnsi="Arial"/>
                <w:b/>
                <w:i/>
                <w:sz w:val="18"/>
              </w:rPr>
              <w:lastRenderedPageBreak/>
              <w:t>maxTotalResourcesForOneFreqRange-r16</w:t>
            </w:r>
          </w:p>
          <w:p w14:paraId="2A182973" w14:textId="77777777" w:rsidR="008E40D5" w:rsidRPr="00442B5A" w:rsidRDefault="008E40D5" w:rsidP="008E40D5">
            <w:pPr>
              <w:keepNext/>
              <w:keepLines/>
              <w:spacing w:after="0"/>
              <w:rPr>
                <w:rFonts w:ascii="Arial" w:hAnsi="Arial" w:cs="Arial"/>
                <w:sz w:val="18"/>
                <w:szCs w:val="18"/>
              </w:rPr>
            </w:pPr>
            <w:r w:rsidRPr="00442B5A">
              <w:rPr>
                <w:rFonts w:ascii="Arial" w:hAnsi="Arial"/>
                <w:bCs/>
                <w:iCs/>
                <w:sz w:val="18"/>
              </w:rPr>
              <w:t xml:space="preserve">Indicates the maximum total number of SSB/CSI-RS/CSI-IM </w:t>
            </w:r>
            <w:r w:rsidRPr="00442B5A">
              <w:rPr>
                <w:rFonts w:ascii="Arial" w:hAnsi="Arial" w:cs="Arial"/>
                <w:sz w:val="18"/>
                <w:szCs w:val="18"/>
              </w:rPr>
              <w:t>resources for beam management, pathloss measurement, BFD, RLM and new beam identification for one frequency range that the UE supports.</w:t>
            </w:r>
          </w:p>
          <w:p w14:paraId="7BFAE855" w14:textId="77777777" w:rsidR="008E40D5" w:rsidRPr="00442B5A" w:rsidRDefault="008E40D5" w:rsidP="008E40D5">
            <w:pPr>
              <w:keepNext/>
              <w:keepLines/>
              <w:spacing w:after="0"/>
              <w:rPr>
                <w:rFonts w:ascii="Arial" w:hAnsi="Arial" w:cs="Arial"/>
                <w:sz w:val="18"/>
                <w:szCs w:val="18"/>
              </w:rPr>
            </w:pPr>
            <w:r w:rsidRPr="00442B5A">
              <w:rPr>
                <w:rFonts w:ascii="Arial" w:hAnsi="Arial" w:cs="Arial"/>
                <w:sz w:val="18"/>
                <w:szCs w:val="18"/>
              </w:rPr>
              <w:t>The capability signalling includes the following:</w:t>
            </w:r>
          </w:p>
          <w:p w14:paraId="63AFF0A0" w14:textId="77777777" w:rsidR="008E40D5" w:rsidRPr="00442B5A" w:rsidRDefault="008E40D5" w:rsidP="008E40D5">
            <w:pPr>
              <w:keepNext/>
              <w:keepLines/>
              <w:spacing w:after="0"/>
              <w:rPr>
                <w:rFonts w:ascii="Arial" w:hAnsi="Arial" w:cs="Arial"/>
                <w:sz w:val="18"/>
                <w:szCs w:val="18"/>
              </w:rPr>
            </w:pPr>
          </w:p>
          <w:p w14:paraId="6FAF0BC1" w14:textId="77777777" w:rsidR="008E40D5" w:rsidRPr="00442B5A" w:rsidRDefault="008E40D5" w:rsidP="008E40D5">
            <w:pPr>
              <w:spacing w:after="0"/>
              <w:ind w:left="568" w:hanging="284"/>
              <w:rPr>
                <w:rFonts w:ascii="Arial" w:hAnsi="Arial" w:cs="Arial"/>
                <w:bCs/>
                <w:iCs/>
                <w:sz w:val="18"/>
                <w:szCs w:val="18"/>
              </w:rPr>
            </w:pPr>
            <w:r w:rsidRPr="00442B5A">
              <w:rPr>
                <w:rFonts w:ascii="Arial" w:hAnsi="Arial" w:cs="Arial"/>
                <w:i/>
                <w:iCs/>
                <w:sz w:val="18"/>
                <w:szCs w:val="18"/>
              </w:rPr>
              <w:t>-</w:t>
            </w:r>
            <w:r w:rsidRPr="00442B5A">
              <w:rPr>
                <w:rFonts w:ascii="Arial" w:hAnsi="Arial" w:cs="Arial"/>
                <w:i/>
                <w:iCs/>
                <w:sz w:val="18"/>
                <w:szCs w:val="18"/>
              </w:rPr>
              <w:tab/>
              <w:t>maxNumberResWithinSlotAcrossCC-OneFR-r16</w:t>
            </w:r>
            <w:r w:rsidRPr="00442B5A">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962DEF4" w14:textId="77777777" w:rsidR="008E40D5" w:rsidRPr="00442B5A" w:rsidRDefault="008E40D5" w:rsidP="008E40D5">
            <w:pPr>
              <w:spacing w:after="0"/>
              <w:ind w:left="568" w:hanging="284"/>
              <w:rPr>
                <w:rFonts w:ascii="Arial" w:hAnsi="Arial" w:cs="Arial"/>
                <w:bCs/>
                <w:iCs/>
                <w:sz w:val="18"/>
                <w:szCs w:val="18"/>
              </w:rPr>
            </w:pPr>
            <w:r w:rsidRPr="00442B5A">
              <w:rPr>
                <w:rFonts w:ascii="Arial" w:hAnsi="Arial" w:cs="Arial"/>
                <w:i/>
                <w:iCs/>
                <w:sz w:val="18"/>
                <w:szCs w:val="18"/>
              </w:rPr>
              <w:t>-</w:t>
            </w:r>
            <w:r w:rsidRPr="00442B5A">
              <w:rPr>
                <w:rFonts w:ascii="Arial" w:hAnsi="Arial" w:cs="Arial"/>
                <w:i/>
                <w:iCs/>
                <w:sz w:val="18"/>
                <w:szCs w:val="18"/>
              </w:rPr>
              <w:tab/>
              <w:t>maxNumberResAcrossCC-OneFR-r16</w:t>
            </w:r>
            <w:r w:rsidRPr="00442B5A">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1100996" w14:textId="77777777" w:rsidR="008E40D5" w:rsidRPr="00442B5A" w:rsidRDefault="008E40D5" w:rsidP="008E40D5">
            <w:pPr>
              <w:keepNext/>
              <w:keepLines/>
              <w:spacing w:after="0"/>
              <w:rPr>
                <w:rFonts w:ascii="Arial" w:hAnsi="Arial"/>
                <w:bCs/>
                <w:iCs/>
                <w:sz w:val="18"/>
              </w:rPr>
            </w:pPr>
          </w:p>
          <w:p w14:paraId="6F4C9C40" w14:textId="77777777" w:rsidR="008E40D5" w:rsidRPr="00442B5A" w:rsidRDefault="008E40D5" w:rsidP="008E40D5">
            <w:pPr>
              <w:keepNext/>
              <w:keepLines/>
              <w:spacing w:after="0"/>
              <w:rPr>
                <w:rFonts w:ascii="Arial" w:hAnsi="Arial"/>
                <w:iCs/>
                <w:sz w:val="18"/>
              </w:rPr>
            </w:pPr>
            <w:r w:rsidRPr="00442B5A">
              <w:rPr>
                <w:rFonts w:ascii="Arial" w:hAnsi="Arial"/>
                <w:bCs/>
                <w:iCs/>
                <w:sz w:val="18"/>
              </w:rPr>
              <w:t xml:space="preserve">gNB takes into conjunction of this feature and the features </w:t>
            </w:r>
            <w:r w:rsidRPr="00442B5A">
              <w:rPr>
                <w:rFonts w:ascii="Arial" w:hAnsi="Arial"/>
                <w:i/>
                <w:sz w:val="18"/>
              </w:rPr>
              <w:t xml:space="preserve">beamManagementSSB-CSI-RS, maxNumberCSI-RS-BFD, maxNumberSSB-BFD </w:t>
            </w:r>
            <w:r w:rsidRPr="00442B5A">
              <w:rPr>
                <w:rFonts w:ascii="Arial" w:hAnsi="Arial"/>
                <w:iCs/>
                <w:sz w:val="18"/>
              </w:rPr>
              <w:t>and</w:t>
            </w:r>
            <w:r w:rsidRPr="00442B5A">
              <w:rPr>
                <w:rFonts w:ascii="Arial" w:hAnsi="Arial"/>
                <w:i/>
                <w:sz w:val="18"/>
              </w:rPr>
              <w:t xml:space="preserve"> maxNumberCSI-RS-SSB-CBD</w:t>
            </w:r>
            <w:r w:rsidRPr="00442B5A">
              <w:rPr>
                <w:rFonts w:ascii="Arial" w:hAnsi="Arial"/>
                <w:sz w:val="18"/>
              </w:rPr>
              <w:t xml:space="preserve"> </w:t>
            </w:r>
            <w:r w:rsidRPr="00442B5A">
              <w:rPr>
                <w:rFonts w:ascii="Arial" w:hAnsi="Arial"/>
                <w:bCs/>
                <w:iCs/>
                <w:sz w:val="18"/>
              </w:rPr>
              <w:t xml:space="preserve">when configuring SSB/CSI-RS/CSI-IM </w:t>
            </w:r>
            <w:r w:rsidRPr="00442B5A">
              <w:rPr>
                <w:rFonts w:ascii="Arial" w:hAnsi="Arial" w:cs="Arial"/>
                <w:sz w:val="18"/>
                <w:szCs w:val="18"/>
              </w:rPr>
              <w:t>resources for beam management, pathloss measurement, BFD, RLM and new beam identification across one frequency range.</w:t>
            </w:r>
          </w:p>
          <w:p w14:paraId="69133E81" w14:textId="77777777" w:rsidR="008E40D5" w:rsidRPr="00442B5A" w:rsidRDefault="008E40D5" w:rsidP="008E40D5">
            <w:pPr>
              <w:keepNext/>
              <w:keepLines/>
              <w:spacing w:after="0"/>
              <w:rPr>
                <w:rFonts w:ascii="Arial" w:hAnsi="Arial"/>
                <w:iCs/>
                <w:sz w:val="18"/>
              </w:rPr>
            </w:pPr>
          </w:p>
          <w:p w14:paraId="2251D36D" w14:textId="77777777" w:rsidR="008E40D5" w:rsidRPr="00442B5A" w:rsidRDefault="008E40D5" w:rsidP="008E40D5">
            <w:pPr>
              <w:keepNext/>
              <w:keepLines/>
              <w:spacing w:after="0"/>
              <w:ind w:left="851" w:hanging="851"/>
              <w:rPr>
                <w:rFonts w:ascii="Arial" w:hAnsi="Arial"/>
                <w:sz w:val="18"/>
              </w:rPr>
            </w:pPr>
            <w:r w:rsidRPr="00442B5A">
              <w:rPr>
                <w:rFonts w:ascii="Arial" w:hAnsi="Arial"/>
                <w:sz w:val="18"/>
              </w:rPr>
              <w:t>NOTE 1:</w:t>
            </w:r>
            <w:r w:rsidRPr="00442B5A">
              <w:rPr>
                <w:rFonts w:ascii="Arial" w:hAnsi="Arial"/>
                <w:sz w:val="18"/>
              </w:rPr>
              <w:tab/>
              <w:t>The reference slot duration is the shortest slot duration defined for the reported FR supported by the UE.</w:t>
            </w:r>
          </w:p>
          <w:p w14:paraId="3828BA0A" w14:textId="77777777" w:rsidR="008E40D5" w:rsidRPr="00442B5A" w:rsidRDefault="008E40D5" w:rsidP="008E40D5">
            <w:pPr>
              <w:keepNext/>
              <w:keepLines/>
              <w:spacing w:after="0"/>
              <w:ind w:left="851" w:hanging="851"/>
              <w:rPr>
                <w:rFonts w:ascii="Arial" w:hAnsi="Arial"/>
                <w:sz w:val="18"/>
              </w:rPr>
            </w:pPr>
            <w:r w:rsidRPr="00442B5A">
              <w:rPr>
                <w:rFonts w:ascii="Arial" w:hAnsi="Arial"/>
                <w:sz w:val="18"/>
              </w:rPr>
              <w:t>NOTE 2:</w:t>
            </w:r>
            <w:r w:rsidRPr="00442B5A">
              <w:rPr>
                <w:rFonts w:ascii="Arial" w:hAnsi="Arial"/>
                <w:sz w:val="18"/>
              </w:rPr>
              <w:tab/>
              <w:t>For RS configured for new beam identification, they are always counted regardless of beam failure event.</w:t>
            </w:r>
          </w:p>
          <w:p w14:paraId="0D75E961" w14:textId="77777777" w:rsidR="008E40D5" w:rsidRPr="00442B5A" w:rsidRDefault="008E40D5" w:rsidP="008E40D5">
            <w:pPr>
              <w:keepNext/>
              <w:keepLines/>
              <w:spacing w:after="0"/>
              <w:ind w:left="851" w:hanging="851"/>
              <w:rPr>
                <w:rFonts w:ascii="Arial" w:hAnsi="Arial"/>
                <w:sz w:val="18"/>
              </w:rPr>
            </w:pPr>
            <w:r w:rsidRPr="00442B5A">
              <w:rPr>
                <w:rFonts w:ascii="Arial" w:hAnsi="Arial"/>
                <w:sz w:val="18"/>
              </w:rPr>
              <w:t>NOTE 3:</w:t>
            </w:r>
            <w:r w:rsidRPr="00442B5A">
              <w:rPr>
                <w:rFonts w:ascii="Arial" w:hAnsi="Arial"/>
                <w:sz w:val="18"/>
              </w:rPr>
              <w:tab/>
              <w:t xml:space="preserve">The </w:t>
            </w:r>
            <w:r w:rsidRPr="00442B5A">
              <w:rPr>
                <w:rFonts w:ascii="Arial" w:hAnsi="Arial" w:cs="Arial"/>
                <w:i/>
                <w:iCs/>
                <w:sz w:val="18"/>
                <w:szCs w:val="18"/>
              </w:rPr>
              <w:t>maxNumberResWithinSlotAcrossCC-AcrossFR-r16</w:t>
            </w:r>
            <w:r w:rsidRPr="00442B5A">
              <w:rPr>
                <w:rFonts w:ascii="Arial" w:hAnsi="Arial"/>
                <w:sz w:val="18"/>
              </w:rPr>
              <w:t xml:space="preserve"> only counts those in active BWP but the </w:t>
            </w:r>
            <w:r w:rsidRPr="00442B5A">
              <w:rPr>
                <w:rFonts w:ascii="Arial" w:hAnsi="Arial" w:cs="Arial"/>
                <w:i/>
                <w:iCs/>
                <w:sz w:val="18"/>
                <w:szCs w:val="18"/>
              </w:rPr>
              <w:t>maxNumberResAcrossCC-AcrossFR-r16</w:t>
            </w:r>
            <w:r w:rsidRPr="00442B5A">
              <w:rPr>
                <w:rFonts w:ascii="Arial" w:hAnsi="Arial" w:cs="Arial"/>
                <w:sz w:val="18"/>
                <w:szCs w:val="18"/>
              </w:rPr>
              <w:t xml:space="preserve"> </w:t>
            </w:r>
            <w:r w:rsidRPr="00442B5A">
              <w:rPr>
                <w:rFonts w:ascii="Arial" w:hAnsi="Arial"/>
                <w:sz w:val="18"/>
              </w:rPr>
              <w:t>counts all configured including both active and inactive BWP.</w:t>
            </w:r>
          </w:p>
          <w:p w14:paraId="7F86D63F" w14:textId="77777777" w:rsidR="008E40D5" w:rsidRPr="00442B5A" w:rsidRDefault="008E40D5" w:rsidP="008E40D5">
            <w:pPr>
              <w:keepNext/>
              <w:keepLines/>
              <w:spacing w:after="0"/>
              <w:ind w:left="851" w:hanging="851"/>
              <w:rPr>
                <w:rFonts w:ascii="Arial" w:hAnsi="Arial"/>
                <w:sz w:val="18"/>
              </w:rPr>
            </w:pPr>
            <w:r w:rsidRPr="00442B5A">
              <w:rPr>
                <w:rFonts w:ascii="Arial" w:hAnsi="Arial"/>
                <w:sz w:val="18"/>
              </w:rPr>
              <w:t>NOTE 4:</w:t>
            </w:r>
            <w:r w:rsidRPr="00442B5A">
              <w:rPr>
                <w:rFonts w:ascii="Arial" w:hAnsi="Arial"/>
                <w:sz w:val="18"/>
              </w:rPr>
              <w:tab/>
              <w:t>The "configured to measure" RS is counted within the duration of a reference slot in which the corresponding reference signals are transmitted.</w:t>
            </w:r>
          </w:p>
          <w:p w14:paraId="72D62EF0" w14:textId="77777777" w:rsidR="008E40D5" w:rsidRPr="00442B5A" w:rsidRDefault="008E40D5" w:rsidP="008E40D5">
            <w:pPr>
              <w:keepNext/>
              <w:keepLines/>
              <w:spacing w:after="0"/>
              <w:ind w:left="851" w:hanging="851"/>
              <w:rPr>
                <w:rFonts w:ascii="Arial" w:hAnsi="Arial"/>
                <w:sz w:val="18"/>
              </w:rPr>
            </w:pPr>
            <w:r w:rsidRPr="00442B5A">
              <w:rPr>
                <w:rFonts w:ascii="Arial" w:hAnsi="Arial"/>
                <w:sz w:val="18"/>
              </w:rPr>
              <w:t>NOTE 5:</w:t>
            </w:r>
            <w:r w:rsidRPr="00442B5A">
              <w:rPr>
                <w:rFonts w:ascii="Arial" w:hAnsi="Arial"/>
                <w:sz w:val="18"/>
              </w:rPr>
              <w:tab/>
              <w:t>Regarding the "configured to measure" RS counting</w:t>
            </w:r>
          </w:p>
          <w:p w14:paraId="1DD3975D" w14:textId="77777777" w:rsidR="008E40D5" w:rsidRPr="00442B5A" w:rsidRDefault="008E40D5" w:rsidP="008E40D5">
            <w:pPr>
              <w:keepNext/>
              <w:keepLines/>
              <w:spacing w:after="0"/>
              <w:ind w:left="1168" w:hanging="283"/>
              <w:rPr>
                <w:rFonts w:ascii="Arial" w:hAnsi="Arial"/>
                <w:sz w:val="18"/>
              </w:rPr>
            </w:pPr>
            <w:r w:rsidRPr="00442B5A">
              <w:rPr>
                <w:rFonts w:ascii="Arial" w:hAnsi="Arial"/>
                <w:sz w:val="18"/>
              </w:rPr>
              <w:t>-</w:t>
            </w:r>
            <w:r w:rsidRPr="00442B5A">
              <w:rPr>
                <w:rFonts w:ascii="Arial" w:hAnsi="Arial"/>
                <w:sz w:val="18"/>
              </w:rPr>
              <w:tab/>
              <w:t>(basic usage 1): If one resource is used for one or multiple of BFD/RLM, it is counted as one.</w:t>
            </w:r>
          </w:p>
          <w:p w14:paraId="59628D18" w14:textId="77777777" w:rsidR="008E40D5" w:rsidRPr="00442B5A" w:rsidRDefault="008E40D5" w:rsidP="008E40D5">
            <w:pPr>
              <w:keepNext/>
              <w:keepLines/>
              <w:spacing w:after="0"/>
              <w:ind w:left="1168" w:hanging="283"/>
              <w:rPr>
                <w:rFonts w:ascii="Arial" w:hAnsi="Arial"/>
                <w:sz w:val="18"/>
              </w:rPr>
            </w:pPr>
            <w:r w:rsidRPr="00442B5A">
              <w:rPr>
                <w:rFonts w:ascii="Arial" w:hAnsi="Arial"/>
                <w:sz w:val="18"/>
              </w:rPr>
              <w:t>-</w:t>
            </w:r>
            <w:r w:rsidRPr="00442B5A">
              <w:rPr>
                <w:rFonts w:ascii="Arial" w:hAnsi="Arial"/>
                <w:sz w:val="18"/>
              </w:rPr>
              <w:tab/>
              <w:t>(basic usage 2): If one resource is used for one or multiple of New Beam Identification/PL-RS/L1-RSRP, add 1.</w:t>
            </w:r>
          </w:p>
          <w:p w14:paraId="34CBC868" w14:textId="77777777" w:rsidR="008E40D5" w:rsidRPr="00442B5A" w:rsidRDefault="008E40D5" w:rsidP="008E40D5">
            <w:pPr>
              <w:keepNext/>
              <w:keepLines/>
              <w:spacing w:after="0"/>
              <w:ind w:left="1452" w:hanging="284"/>
              <w:rPr>
                <w:rFonts w:ascii="Arial" w:hAnsi="Arial"/>
                <w:sz w:val="18"/>
              </w:rPr>
            </w:pPr>
            <w:r w:rsidRPr="00442B5A">
              <w:rPr>
                <w:rFonts w:ascii="Arial" w:hAnsi="Arial"/>
                <w:sz w:val="18"/>
              </w:rPr>
              <w:t>-</w:t>
            </w:r>
            <w:r w:rsidRPr="00442B5A">
              <w:rPr>
                <w:rFonts w:ascii="Arial" w:hAnsi="Arial"/>
                <w:sz w:val="18"/>
              </w:rPr>
              <w:tab/>
              <w:t xml:space="preserve">L1-RSRP measurement includes cases associated with reports with </w:t>
            </w:r>
            <w:r w:rsidRPr="00442B5A">
              <w:rPr>
                <w:rFonts w:ascii="Arial" w:hAnsi="Arial"/>
                <w:i/>
                <w:iCs/>
                <w:sz w:val="18"/>
              </w:rPr>
              <w:t>reportQuantity</w:t>
            </w:r>
            <w:r w:rsidRPr="00442B5A">
              <w:rPr>
                <w:rFonts w:ascii="Arial" w:hAnsi="Arial"/>
                <w:sz w:val="18"/>
              </w:rPr>
              <w:t xml:space="preserve"> set to '</w:t>
            </w:r>
            <w:r w:rsidRPr="00442B5A">
              <w:rPr>
                <w:rFonts w:ascii="Arial" w:hAnsi="Arial"/>
                <w:i/>
                <w:iCs/>
                <w:sz w:val="18"/>
              </w:rPr>
              <w:t>ssb-Index-RSRP</w:t>
            </w:r>
            <w:r w:rsidRPr="00442B5A">
              <w:rPr>
                <w:rFonts w:ascii="Arial" w:hAnsi="Arial"/>
                <w:sz w:val="18"/>
              </w:rPr>
              <w:t>', '</w:t>
            </w:r>
            <w:r w:rsidRPr="00442B5A">
              <w:rPr>
                <w:rFonts w:ascii="Arial" w:hAnsi="Arial"/>
                <w:i/>
                <w:iCs/>
                <w:sz w:val="18"/>
              </w:rPr>
              <w:t>cri-RSRP</w:t>
            </w:r>
            <w:r w:rsidRPr="00442B5A">
              <w:rPr>
                <w:rFonts w:ascii="Arial" w:hAnsi="Arial"/>
                <w:sz w:val="18"/>
              </w:rPr>
              <w:t xml:space="preserve">' or with </w:t>
            </w:r>
            <w:r w:rsidRPr="00442B5A">
              <w:rPr>
                <w:rFonts w:ascii="Arial" w:hAnsi="Arial"/>
                <w:i/>
                <w:iCs/>
                <w:sz w:val="18"/>
              </w:rPr>
              <w:t>reportQuantity</w:t>
            </w:r>
            <w:r w:rsidRPr="00442B5A">
              <w:rPr>
                <w:rFonts w:ascii="Arial" w:hAnsi="Arial"/>
                <w:sz w:val="18"/>
              </w:rPr>
              <w:t xml:space="preserve"> set to '</w:t>
            </w:r>
            <w:r w:rsidRPr="00442B5A">
              <w:rPr>
                <w:rFonts w:ascii="Arial" w:hAnsi="Arial"/>
                <w:i/>
                <w:iCs/>
                <w:sz w:val="18"/>
              </w:rPr>
              <w:t>none</w:t>
            </w:r>
            <w:r w:rsidRPr="00442B5A">
              <w:rPr>
                <w:rFonts w:ascii="Arial" w:hAnsi="Arial"/>
                <w:sz w:val="18"/>
              </w:rPr>
              <w:t xml:space="preserve">' and </w:t>
            </w:r>
            <w:r w:rsidRPr="00442B5A">
              <w:rPr>
                <w:rFonts w:ascii="Arial" w:hAnsi="Arial"/>
                <w:i/>
                <w:iCs/>
                <w:sz w:val="18"/>
              </w:rPr>
              <w:t>CSI-RS-ResourceSet</w:t>
            </w:r>
            <w:r w:rsidRPr="00442B5A">
              <w:rPr>
                <w:rFonts w:ascii="Arial" w:hAnsi="Arial"/>
                <w:sz w:val="18"/>
              </w:rPr>
              <w:t xml:space="preserve"> with </w:t>
            </w:r>
            <w:r w:rsidRPr="00442B5A">
              <w:rPr>
                <w:rFonts w:ascii="Arial" w:hAnsi="Arial"/>
                <w:i/>
                <w:iCs/>
                <w:sz w:val="18"/>
              </w:rPr>
              <w:t>trs-Info</w:t>
            </w:r>
            <w:r w:rsidRPr="00442B5A">
              <w:rPr>
                <w:rFonts w:ascii="Arial" w:hAnsi="Arial"/>
                <w:sz w:val="18"/>
              </w:rPr>
              <w:t xml:space="preserve"> not configured.</w:t>
            </w:r>
          </w:p>
          <w:p w14:paraId="08D40CD6" w14:textId="77777777" w:rsidR="008E40D5" w:rsidRPr="00442B5A" w:rsidRDefault="008E40D5" w:rsidP="008E40D5">
            <w:pPr>
              <w:keepNext/>
              <w:keepLines/>
              <w:spacing w:after="0"/>
              <w:ind w:left="1168" w:hanging="283"/>
              <w:rPr>
                <w:rFonts w:ascii="Arial" w:hAnsi="Arial"/>
                <w:b/>
                <w:i/>
                <w:sz w:val="18"/>
              </w:rPr>
            </w:pPr>
            <w:r w:rsidRPr="00442B5A">
              <w:rPr>
                <w:rFonts w:ascii="Arial" w:hAnsi="Arial"/>
                <w:sz w:val="18"/>
              </w:rPr>
              <w:t>-</w:t>
            </w:r>
            <w:r w:rsidRPr="00442B5A">
              <w:rPr>
                <w:rFonts w:ascii="Arial" w:hAnsi="Arial"/>
                <w:sz w:val="18"/>
              </w:rPr>
              <w:tab/>
              <w:t xml:space="preserve">If one resource is used for L1-SINR in addition to basic usage 1 &amp; 2, add N if referred N times by one or more CSI Reporting settings with </w:t>
            </w:r>
            <w:r w:rsidRPr="00442B5A">
              <w:rPr>
                <w:rFonts w:ascii="Arial" w:hAnsi="Arial"/>
                <w:i/>
                <w:iCs/>
                <w:sz w:val="18"/>
              </w:rPr>
              <w:t>reportQuantity-r16</w:t>
            </w:r>
            <w:r w:rsidRPr="00442B5A">
              <w:rPr>
                <w:rFonts w:ascii="Arial" w:hAnsi="Arial"/>
                <w:sz w:val="18"/>
              </w:rPr>
              <w:t xml:space="preserve"> = '</w:t>
            </w:r>
            <w:r w:rsidRPr="00442B5A">
              <w:rPr>
                <w:rFonts w:ascii="Arial" w:hAnsi="Arial"/>
                <w:i/>
                <w:iCs/>
                <w:sz w:val="18"/>
              </w:rPr>
              <w:t>ssb-Index-SINR-r16</w:t>
            </w:r>
            <w:r w:rsidRPr="00442B5A">
              <w:rPr>
                <w:rFonts w:ascii="Arial" w:hAnsi="Arial"/>
                <w:sz w:val="18"/>
              </w:rPr>
              <w:t>' or '</w:t>
            </w:r>
            <w:r w:rsidRPr="00442B5A">
              <w:rPr>
                <w:rFonts w:ascii="Arial" w:hAnsi="Arial"/>
                <w:i/>
                <w:iCs/>
                <w:sz w:val="18"/>
              </w:rPr>
              <w:t>cri-SINR-r16</w:t>
            </w:r>
            <w:r w:rsidRPr="00442B5A">
              <w:rPr>
                <w:rFonts w:ascii="Arial" w:hAnsi="Arial"/>
                <w:sz w:val="18"/>
              </w:rPr>
              <w:t>'.</w:t>
            </w:r>
          </w:p>
        </w:tc>
        <w:tc>
          <w:tcPr>
            <w:tcW w:w="709" w:type="dxa"/>
          </w:tcPr>
          <w:p w14:paraId="49FD130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CD0EB7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45E5CC8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1BE36B6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4A364276" w14:textId="77777777" w:rsidTr="006156EF">
        <w:trPr>
          <w:cantSplit/>
          <w:tblHeader/>
        </w:trPr>
        <w:tc>
          <w:tcPr>
            <w:tcW w:w="6917" w:type="dxa"/>
          </w:tcPr>
          <w:p w14:paraId="19A97089" w14:textId="77777777" w:rsidR="008E40D5" w:rsidRPr="00442B5A" w:rsidRDefault="008E40D5" w:rsidP="008E40D5">
            <w:pPr>
              <w:keepNext/>
              <w:keepLines/>
              <w:spacing w:after="0"/>
              <w:rPr>
                <w:rFonts w:ascii="Arial" w:hAnsi="Arial"/>
                <w:b/>
                <w:i/>
                <w:sz w:val="18"/>
              </w:rPr>
            </w:pPr>
            <w:r w:rsidRPr="00442B5A">
              <w:rPr>
                <w:rFonts w:ascii="Arial" w:hAnsi="Arial"/>
                <w:b/>
                <w:i/>
                <w:sz w:val="18"/>
              </w:rPr>
              <w:t>monitoringDCI-SameSearchSpace-r16</w:t>
            </w:r>
          </w:p>
          <w:p w14:paraId="144EE99A"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Indicates whether the UE supports monitoring both DCI format 0_1/1_1 and DCI format 0_2/1_2 in the same search space. If the UE supports this feature, the UE needs to report </w:t>
            </w:r>
            <w:r w:rsidRPr="00442B5A">
              <w:rPr>
                <w:rFonts w:ascii="Arial" w:hAnsi="Arial"/>
                <w:i/>
                <w:sz w:val="18"/>
              </w:rPr>
              <w:t>dci-Format1-2And0-2-r16</w:t>
            </w:r>
            <w:r w:rsidRPr="00442B5A">
              <w:rPr>
                <w:rFonts w:ascii="Arial" w:hAnsi="Arial"/>
                <w:sz w:val="18"/>
              </w:rPr>
              <w:t>.</w:t>
            </w:r>
          </w:p>
        </w:tc>
        <w:tc>
          <w:tcPr>
            <w:tcW w:w="709" w:type="dxa"/>
          </w:tcPr>
          <w:p w14:paraId="3264646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506CAAB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73DF275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2F6340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29447022" w14:textId="77777777" w:rsidTr="006156EF">
        <w:trPr>
          <w:cantSplit/>
          <w:tblHeader/>
        </w:trPr>
        <w:tc>
          <w:tcPr>
            <w:tcW w:w="6917" w:type="dxa"/>
          </w:tcPr>
          <w:p w14:paraId="1EA08DDF" w14:textId="77777777" w:rsidR="008E40D5" w:rsidRPr="00442B5A" w:rsidRDefault="008E40D5" w:rsidP="008E40D5">
            <w:pPr>
              <w:keepNext/>
              <w:keepLines/>
              <w:spacing w:after="0"/>
              <w:rPr>
                <w:rFonts w:ascii="Arial" w:hAnsi="Arial" w:cs="Arial"/>
                <w:b/>
                <w:bCs/>
                <w:i/>
                <w:iCs/>
                <w:sz w:val="18"/>
                <w:szCs w:val="18"/>
                <w:lang w:eastAsia="en-GB"/>
              </w:rPr>
            </w:pPr>
            <w:r w:rsidRPr="00442B5A">
              <w:rPr>
                <w:rFonts w:ascii="Arial" w:hAnsi="Arial" w:cs="Arial"/>
                <w:b/>
                <w:bCs/>
                <w:i/>
                <w:iCs/>
                <w:sz w:val="18"/>
                <w:szCs w:val="18"/>
                <w:lang w:eastAsia="en-GB"/>
              </w:rPr>
              <w:t>mTRP-PDCCH-singleSpan-r17</w:t>
            </w:r>
          </w:p>
          <w:p w14:paraId="106F7829" w14:textId="77777777" w:rsidR="008E40D5" w:rsidRPr="00442B5A" w:rsidRDefault="008E40D5" w:rsidP="008E40D5">
            <w:pPr>
              <w:keepNext/>
              <w:keepLines/>
              <w:spacing w:after="0"/>
              <w:rPr>
                <w:rFonts w:ascii="Arial" w:hAnsi="Arial" w:cs="Arial"/>
                <w:sz w:val="18"/>
                <w:szCs w:val="18"/>
              </w:rPr>
            </w:pPr>
            <w:r w:rsidRPr="00442B5A">
              <w:rPr>
                <w:rFonts w:ascii="Arial" w:hAnsi="Arial" w:cs="Arial"/>
                <w:sz w:val="18"/>
                <w:szCs w:val="18"/>
              </w:rPr>
              <w:t>Indicates the support of PDCCH repetition for PDCCH monitoring with a single span of three contiguous OFDM symbols that is within the first four OFDM symbols in a slot. It is applicable to 15kHz SCS only.</w:t>
            </w:r>
          </w:p>
          <w:p w14:paraId="1F616FB3" w14:textId="77777777" w:rsidR="008E40D5" w:rsidRPr="00442B5A" w:rsidRDefault="008E40D5" w:rsidP="008E40D5">
            <w:pPr>
              <w:keepNext/>
              <w:keepLines/>
              <w:spacing w:after="0"/>
              <w:rPr>
                <w:rFonts w:ascii="Arial" w:hAnsi="Arial" w:cs="Arial"/>
                <w:b/>
                <w:bCs/>
                <w:i/>
                <w:iCs/>
                <w:sz w:val="18"/>
                <w:szCs w:val="18"/>
                <w:lang w:eastAsia="en-GB"/>
              </w:rPr>
            </w:pPr>
          </w:p>
          <w:p w14:paraId="7806DF58" w14:textId="77777777" w:rsidR="008E40D5" w:rsidRPr="00442B5A" w:rsidRDefault="008E40D5" w:rsidP="008E40D5">
            <w:pPr>
              <w:keepNext/>
              <w:keepLines/>
              <w:spacing w:after="0"/>
              <w:rPr>
                <w:rFonts w:ascii="Arial" w:hAnsi="Arial"/>
                <w:b/>
                <w:i/>
                <w:sz w:val="18"/>
              </w:rPr>
            </w:pPr>
            <w:r w:rsidRPr="00442B5A">
              <w:rPr>
                <w:rFonts w:ascii="Arial" w:hAnsi="Arial" w:cs="Arial"/>
                <w:sz w:val="18"/>
                <w:szCs w:val="18"/>
              </w:rPr>
              <w:t xml:space="preserve">The UE indicating support of this feature shall also indicate support of </w:t>
            </w:r>
            <w:r w:rsidRPr="00442B5A">
              <w:rPr>
                <w:rFonts w:ascii="Arial" w:hAnsi="Arial" w:cs="Arial"/>
                <w:i/>
                <w:iCs/>
                <w:sz w:val="18"/>
                <w:szCs w:val="18"/>
              </w:rPr>
              <w:t xml:space="preserve">pdcch-MonitoringSingleSpanFirst4Sym-r16 </w:t>
            </w:r>
            <w:r w:rsidRPr="00442B5A">
              <w:rPr>
                <w:rFonts w:ascii="Arial" w:hAnsi="Arial" w:cs="Arial"/>
                <w:sz w:val="18"/>
                <w:szCs w:val="18"/>
              </w:rPr>
              <w:t xml:space="preserve">and </w:t>
            </w:r>
            <w:r w:rsidRPr="00442B5A">
              <w:rPr>
                <w:rFonts w:ascii="Arial" w:hAnsi="Arial" w:cs="Arial"/>
                <w:i/>
                <w:iCs/>
                <w:sz w:val="18"/>
                <w:szCs w:val="18"/>
              </w:rPr>
              <w:t>mTRP-PDCCH-Repetition-r17</w:t>
            </w:r>
            <w:r w:rsidRPr="00442B5A">
              <w:rPr>
                <w:rFonts w:ascii="Arial" w:hAnsi="Arial" w:cs="Arial"/>
                <w:sz w:val="18"/>
                <w:szCs w:val="18"/>
              </w:rPr>
              <w:t>.</w:t>
            </w:r>
          </w:p>
        </w:tc>
        <w:tc>
          <w:tcPr>
            <w:tcW w:w="709" w:type="dxa"/>
          </w:tcPr>
          <w:p w14:paraId="3AB3317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77CD3A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5ACFB2E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D1066C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FR1 only</w:t>
            </w:r>
          </w:p>
        </w:tc>
      </w:tr>
      <w:tr w:rsidR="008E40D5" w:rsidRPr="00442B5A" w14:paraId="59AD8E48" w14:textId="77777777" w:rsidTr="006156EF">
        <w:trPr>
          <w:cantSplit/>
          <w:tblHeader/>
        </w:trPr>
        <w:tc>
          <w:tcPr>
            <w:tcW w:w="6917" w:type="dxa"/>
          </w:tcPr>
          <w:p w14:paraId="418EA1E4" w14:textId="77777777" w:rsidR="008E40D5" w:rsidRPr="00442B5A" w:rsidRDefault="008E40D5" w:rsidP="008E40D5">
            <w:pPr>
              <w:keepNext/>
              <w:keepLines/>
              <w:spacing w:after="0"/>
              <w:rPr>
                <w:rFonts w:ascii="Arial" w:hAnsi="Arial"/>
                <w:b/>
                <w:iCs/>
                <w:sz w:val="18"/>
              </w:rPr>
            </w:pPr>
            <w:r w:rsidRPr="00442B5A">
              <w:rPr>
                <w:rFonts w:ascii="Arial" w:hAnsi="Arial"/>
                <w:b/>
                <w:i/>
                <w:sz w:val="18"/>
              </w:rPr>
              <w:t>multiPDSCH-PerSlotType1-CB-Support-r17</w:t>
            </w:r>
          </w:p>
          <w:p w14:paraId="17E583FE" w14:textId="77777777" w:rsidR="008E40D5" w:rsidRPr="00442B5A" w:rsidRDefault="008E40D5" w:rsidP="008E40D5">
            <w:pPr>
              <w:keepNext/>
              <w:keepLines/>
              <w:spacing w:after="0"/>
              <w:rPr>
                <w:rFonts w:ascii="Arial" w:hAnsi="Arial" w:cs="Arial"/>
                <w:b/>
                <w:bCs/>
                <w:i/>
                <w:iCs/>
                <w:sz w:val="18"/>
                <w:szCs w:val="18"/>
                <w:lang w:eastAsia="en-GB"/>
              </w:rPr>
            </w:pPr>
            <w:r w:rsidRPr="00442B5A">
              <w:rPr>
                <w:rFonts w:ascii="Arial" w:hAnsi="Arial"/>
                <w:bCs/>
                <w:iCs/>
                <w:sz w:val="18"/>
              </w:rPr>
              <w:t xml:space="preserve">Indicates whether the UE supports RRC configuration </w:t>
            </w:r>
            <w:r w:rsidRPr="00442B5A">
              <w:rPr>
                <w:rFonts w:ascii="Arial" w:hAnsi="Arial"/>
                <w:bCs/>
                <w:i/>
                <w:sz w:val="18"/>
              </w:rPr>
              <w:t>multiPDSCH-PerSlotType1-CB-r17</w:t>
            </w:r>
            <w:r w:rsidRPr="00442B5A">
              <w:rPr>
                <w:rFonts w:ascii="Arial" w:hAnsi="Arial"/>
                <w:bCs/>
                <w:iCs/>
                <w:sz w:val="18"/>
              </w:rPr>
              <w:t xml:space="preserve"> as specified in </w:t>
            </w:r>
            <w:r w:rsidRPr="00442B5A">
              <w:rPr>
                <w:rFonts w:ascii="Arial" w:hAnsi="Arial"/>
                <w:sz w:val="18"/>
              </w:rPr>
              <w:t>TS 38.331 [9].</w:t>
            </w:r>
          </w:p>
        </w:tc>
        <w:tc>
          <w:tcPr>
            <w:tcW w:w="709" w:type="dxa"/>
          </w:tcPr>
          <w:p w14:paraId="5B056AC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79DE6DB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6525123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A390CD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0DB1E113" w14:textId="77777777" w:rsidTr="006156EF">
        <w:trPr>
          <w:cantSplit/>
          <w:tblHeader/>
        </w:trPr>
        <w:tc>
          <w:tcPr>
            <w:tcW w:w="6917" w:type="dxa"/>
          </w:tcPr>
          <w:p w14:paraId="7238509F" w14:textId="77777777" w:rsidR="008E40D5" w:rsidRPr="00442B5A" w:rsidRDefault="008E40D5" w:rsidP="008E40D5">
            <w:pPr>
              <w:keepNext/>
              <w:keepLines/>
              <w:spacing w:after="0"/>
              <w:rPr>
                <w:rFonts w:ascii="Arial" w:hAnsi="Arial"/>
                <w:b/>
                <w:i/>
                <w:sz w:val="18"/>
              </w:rPr>
            </w:pPr>
            <w:r w:rsidRPr="00442B5A">
              <w:rPr>
                <w:rFonts w:ascii="Arial" w:hAnsi="Arial"/>
                <w:b/>
                <w:i/>
                <w:sz w:val="18"/>
              </w:rPr>
              <w:t>multipleCORESET</w:t>
            </w:r>
          </w:p>
          <w:p w14:paraId="7579D640"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configuration of up to two PDCCH CORESETs per BWP in addition to the CORESET with CORESET-ID 0 in the BWP. </w:t>
            </w:r>
            <w:r w:rsidRPr="00442B5A">
              <w:rPr>
                <w:rFonts w:ascii="Arial" w:hAnsi="Arial" w:cs="Arial"/>
                <w:sz w:val="18"/>
                <w:szCs w:val="18"/>
              </w:rPr>
              <w:t xml:space="preserve">If this is not supported, the UE supports one PDCCH CORESET per BWP in addition to the CORESET with CORESET-ID 0 in the BWP. </w:t>
            </w:r>
            <w:r w:rsidRPr="00442B5A">
              <w:rPr>
                <w:rFonts w:ascii="Arial" w:hAnsi="Arial"/>
                <w:sz w:val="18"/>
              </w:rPr>
              <w:t>It is mandatory with capability signalling for FR2 and optional for FR1.</w:t>
            </w:r>
          </w:p>
        </w:tc>
        <w:tc>
          <w:tcPr>
            <w:tcW w:w="709" w:type="dxa"/>
          </w:tcPr>
          <w:p w14:paraId="5E1D441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23C932E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CY</w:t>
            </w:r>
          </w:p>
        </w:tc>
        <w:tc>
          <w:tcPr>
            <w:tcW w:w="709" w:type="dxa"/>
          </w:tcPr>
          <w:p w14:paraId="78B2323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73C41B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6478B4CE" w14:textId="77777777" w:rsidTr="006156EF">
        <w:trPr>
          <w:cantSplit/>
          <w:tblHeader/>
        </w:trPr>
        <w:tc>
          <w:tcPr>
            <w:tcW w:w="6917" w:type="dxa"/>
          </w:tcPr>
          <w:p w14:paraId="7C145656" w14:textId="77777777" w:rsidR="008E40D5" w:rsidRPr="00442B5A" w:rsidRDefault="008E40D5" w:rsidP="008E40D5">
            <w:pPr>
              <w:keepNext/>
              <w:keepLines/>
              <w:spacing w:after="0"/>
              <w:rPr>
                <w:rFonts w:ascii="Arial" w:hAnsi="Arial"/>
                <w:b/>
                <w:i/>
                <w:sz w:val="18"/>
              </w:rPr>
            </w:pPr>
            <w:r w:rsidRPr="00442B5A">
              <w:rPr>
                <w:rFonts w:ascii="Arial" w:hAnsi="Arial"/>
                <w:b/>
                <w:i/>
                <w:sz w:val="18"/>
              </w:rPr>
              <w:lastRenderedPageBreak/>
              <w:t>multipleCORESET-RedCap-r17</w:t>
            </w:r>
          </w:p>
          <w:p w14:paraId="3341298A" w14:textId="77777777" w:rsidR="008E40D5" w:rsidRPr="00442B5A" w:rsidRDefault="008E40D5" w:rsidP="008E40D5">
            <w:pPr>
              <w:keepNext/>
              <w:keepLines/>
              <w:spacing w:after="0"/>
              <w:rPr>
                <w:rFonts w:ascii="Arial" w:hAnsi="Arial"/>
                <w:b/>
                <w:i/>
                <w:sz w:val="18"/>
              </w:rPr>
            </w:pPr>
            <w:r w:rsidRPr="00442B5A">
              <w:rPr>
                <w:rFonts w:ascii="Arial" w:hAnsi="Arial"/>
                <w:bCs/>
                <w:iCs/>
                <w:sz w:val="18"/>
              </w:rPr>
              <w:t xml:space="preserve">Indicates </w:t>
            </w:r>
            <w:r w:rsidRPr="00442B5A">
              <w:rPr>
                <w:rFonts w:ascii="Arial" w:hAnsi="Arial"/>
                <w:sz w:val="18"/>
              </w:rPr>
              <w:t xml:space="preserve">whether the RedCap UE supports configuration of up to three PDCCH CORESETs in the RedCap specific initial DL BWP when it does not contain CD-SSB and CORESET#0. </w:t>
            </w:r>
            <w:r w:rsidRPr="00442B5A">
              <w:rPr>
                <w:rFonts w:ascii="Arial" w:hAnsi="Arial" w:cs="Arial"/>
                <w:sz w:val="18"/>
                <w:szCs w:val="18"/>
              </w:rPr>
              <w:t xml:space="preserve">If this is not supported, the field description of </w:t>
            </w:r>
            <w:r w:rsidRPr="00442B5A">
              <w:rPr>
                <w:rFonts w:ascii="Arial" w:hAnsi="Arial" w:cs="Arial"/>
                <w:i/>
                <w:iCs/>
                <w:sz w:val="18"/>
                <w:szCs w:val="18"/>
              </w:rPr>
              <w:t>multipleCORESET</w:t>
            </w:r>
            <w:r w:rsidRPr="00442B5A">
              <w:rPr>
                <w:rFonts w:ascii="Arial" w:hAnsi="Arial" w:cs="Arial"/>
                <w:sz w:val="18"/>
                <w:szCs w:val="18"/>
              </w:rPr>
              <w:t xml:space="preserve"> applies to the RedCap-specific initial BWP. The RedCap UE reporting this capability shall also report </w:t>
            </w:r>
            <w:r w:rsidRPr="00442B5A">
              <w:rPr>
                <w:rFonts w:ascii="Arial" w:hAnsi="Arial" w:cs="Arial"/>
                <w:i/>
                <w:iCs/>
                <w:sz w:val="18"/>
                <w:szCs w:val="18"/>
              </w:rPr>
              <w:t>multipleCORESET.</w:t>
            </w:r>
          </w:p>
        </w:tc>
        <w:tc>
          <w:tcPr>
            <w:tcW w:w="709" w:type="dxa"/>
          </w:tcPr>
          <w:p w14:paraId="65E3563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5D6E857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7402329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135CA6D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17A5F95B" w14:textId="77777777" w:rsidTr="006156EF">
        <w:trPr>
          <w:cantSplit/>
          <w:tblHeader/>
        </w:trPr>
        <w:tc>
          <w:tcPr>
            <w:tcW w:w="6917" w:type="dxa"/>
          </w:tcPr>
          <w:p w14:paraId="05BD3FF8" w14:textId="77777777" w:rsidR="008E40D5" w:rsidRPr="00442B5A" w:rsidRDefault="008E40D5" w:rsidP="008E40D5">
            <w:pPr>
              <w:keepNext/>
              <w:keepLines/>
              <w:spacing w:after="0"/>
              <w:rPr>
                <w:rFonts w:ascii="Arial" w:hAnsi="Arial"/>
                <w:b/>
                <w:i/>
                <w:sz w:val="18"/>
              </w:rPr>
            </w:pPr>
            <w:r w:rsidRPr="00442B5A">
              <w:rPr>
                <w:rFonts w:ascii="Arial" w:hAnsi="Arial"/>
                <w:b/>
                <w:i/>
                <w:sz w:val="18"/>
              </w:rPr>
              <w:t>mux-HARQ-ACK-PUSCH-DiffSymbol</w:t>
            </w:r>
          </w:p>
          <w:p w14:paraId="484BCD9B" w14:textId="77777777" w:rsidR="008E40D5" w:rsidRPr="00442B5A" w:rsidRDefault="008E40D5" w:rsidP="008E40D5">
            <w:pPr>
              <w:keepNext/>
              <w:keepLines/>
              <w:spacing w:after="0"/>
              <w:rPr>
                <w:rFonts w:ascii="Arial" w:hAnsi="Arial"/>
                <w:b/>
                <w:i/>
                <w:sz w:val="18"/>
              </w:rPr>
            </w:pPr>
            <w:r w:rsidRPr="00442B5A">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442B5A">
              <w:rPr>
                <w:rFonts w:ascii="Arial" w:hAnsi="Arial"/>
                <w:sz w:val="18"/>
              </w:rPr>
              <w:t xml:space="preserve"> This applies only to non-shared spectrum channel access. For shared spectrum channel access, </w:t>
            </w:r>
            <w:r w:rsidRPr="00442B5A">
              <w:rPr>
                <w:rFonts w:ascii="Arial" w:hAnsi="Arial"/>
                <w:i/>
                <w:iCs/>
                <w:sz w:val="18"/>
              </w:rPr>
              <w:t xml:space="preserve">mux-HARQ-ACK-PUSCH-DiffSymbol-r16 </w:t>
            </w:r>
            <w:r w:rsidRPr="00442B5A">
              <w:rPr>
                <w:rFonts w:ascii="Arial" w:hAnsi="Arial"/>
                <w:bCs/>
                <w:iCs/>
                <w:sz w:val="18"/>
              </w:rPr>
              <w:t>applies.</w:t>
            </w:r>
          </w:p>
        </w:tc>
        <w:tc>
          <w:tcPr>
            <w:tcW w:w="709" w:type="dxa"/>
          </w:tcPr>
          <w:p w14:paraId="1F1B9C36" w14:textId="77777777" w:rsidR="008E40D5" w:rsidRPr="00442B5A" w:rsidRDefault="008E40D5" w:rsidP="008E40D5">
            <w:pPr>
              <w:keepNext/>
              <w:keepLines/>
              <w:spacing w:after="0"/>
              <w:jc w:val="center"/>
              <w:rPr>
                <w:rFonts w:ascii="Arial" w:hAnsi="Arial"/>
                <w:sz w:val="18"/>
              </w:rPr>
            </w:pPr>
            <w:r w:rsidRPr="00442B5A">
              <w:rPr>
                <w:rFonts w:ascii="Arial" w:eastAsiaTheme="minorEastAsia" w:hAnsi="Arial"/>
                <w:sz w:val="18"/>
              </w:rPr>
              <w:t>UE</w:t>
            </w:r>
          </w:p>
        </w:tc>
        <w:tc>
          <w:tcPr>
            <w:tcW w:w="567" w:type="dxa"/>
          </w:tcPr>
          <w:p w14:paraId="0144827C" w14:textId="77777777" w:rsidR="008E40D5" w:rsidRPr="00442B5A" w:rsidRDefault="008E40D5" w:rsidP="008E40D5">
            <w:pPr>
              <w:keepNext/>
              <w:keepLines/>
              <w:spacing w:after="0"/>
              <w:jc w:val="center"/>
              <w:rPr>
                <w:rFonts w:ascii="Arial" w:hAnsi="Arial"/>
                <w:sz w:val="18"/>
              </w:rPr>
            </w:pPr>
            <w:r w:rsidRPr="00442B5A">
              <w:rPr>
                <w:rFonts w:ascii="Arial" w:eastAsiaTheme="minorEastAsia" w:hAnsi="Arial"/>
                <w:sz w:val="18"/>
              </w:rPr>
              <w:t>Yes</w:t>
            </w:r>
          </w:p>
        </w:tc>
        <w:tc>
          <w:tcPr>
            <w:tcW w:w="709" w:type="dxa"/>
          </w:tcPr>
          <w:p w14:paraId="3C4E91BC" w14:textId="77777777" w:rsidR="008E40D5" w:rsidRPr="00442B5A" w:rsidRDefault="008E40D5" w:rsidP="008E40D5">
            <w:pPr>
              <w:keepNext/>
              <w:keepLines/>
              <w:spacing w:after="0"/>
              <w:jc w:val="center"/>
              <w:rPr>
                <w:rFonts w:ascii="Arial" w:hAnsi="Arial"/>
                <w:sz w:val="18"/>
              </w:rPr>
            </w:pPr>
            <w:r w:rsidRPr="00442B5A">
              <w:rPr>
                <w:rFonts w:ascii="Arial" w:eastAsiaTheme="minorEastAsia" w:hAnsi="Arial"/>
                <w:sz w:val="18"/>
              </w:rPr>
              <w:t>No</w:t>
            </w:r>
          </w:p>
        </w:tc>
        <w:tc>
          <w:tcPr>
            <w:tcW w:w="728" w:type="dxa"/>
          </w:tcPr>
          <w:p w14:paraId="2D39A61A" w14:textId="77777777" w:rsidR="008E40D5" w:rsidRPr="00442B5A" w:rsidRDefault="008E40D5" w:rsidP="008E40D5">
            <w:pPr>
              <w:keepNext/>
              <w:keepLines/>
              <w:spacing w:after="0"/>
              <w:jc w:val="center"/>
              <w:rPr>
                <w:rFonts w:ascii="Arial" w:hAnsi="Arial"/>
                <w:sz w:val="18"/>
              </w:rPr>
            </w:pPr>
            <w:r w:rsidRPr="00442B5A">
              <w:rPr>
                <w:rFonts w:ascii="Arial" w:eastAsiaTheme="minorEastAsia" w:hAnsi="Arial"/>
                <w:sz w:val="18"/>
              </w:rPr>
              <w:t>Yes</w:t>
            </w:r>
          </w:p>
        </w:tc>
      </w:tr>
      <w:tr w:rsidR="008E40D5" w:rsidRPr="00442B5A" w14:paraId="4E25933E" w14:textId="77777777" w:rsidTr="006156EF">
        <w:trPr>
          <w:cantSplit/>
          <w:tblHeader/>
        </w:trPr>
        <w:tc>
          <w:tcPr>
            <w:tcW w:w="6917" w:type="dxa"/>
          </w:tcPr>
          <w:p w14:paraId="555BDD97" w14:textId="77777777" w:rsidR="008E40D5" w:rsidRPr="00442B5A" w:rsidRDefault="008E40D5" w:rsidP="008E40D5">
            <w:pPr>
              <w:keepNext/>
              <w:keepLines/>
              <w:spacing w:after="0"/>
              <w:rPr>
                <w:rFonts w:ascii="Arial" w:hAnsi="Arial"/>
                <w:b/>
                <w:i/>
                <w:sz w:val="18"/>
              </w:rPr>
            </w:pPr>
            <w:r w:rsidRPr="00442B5A">
              <w:rPr>
                <w:rFonts w:ascii="Arial" w:hAnsi="Arial"/>
                <w:b/>
                <w:i/>
                <w:sz w:val="18"/>
              </w:rPr>
              <w:t>mux-HARQ-ACK-withoutPUCCH-onPUSCH-r16</w:t>
            </w:r>
          </w:p>
          <w:p w14:paraId="4050D946" w14:textId="77777777" w:rsidR="008E40D5" w:rsidRPr="00442B5A" w:rsidRDefault="008E40D5" w:rsidP="008E40D5">
            <w:pPr>
              <w:keepNext/>
              <w:keepLines/>
              <w:spacing w:after="0"/>
              <w:rPr>
                <w:rFonts w:ascii="Arial" w:hAnsi="Arial"/>
                <w:b/>
                <w:i/>
                <w:sz w:val="18"/>
              </w:rPr>
            </w:pPr>
            <w:r w:rsidRPr="00442B5A">
              <w:rPr>
                <w:rFonts w:ascii="Arial" w:hAnsi="Arial"/>
                <w:bCs/>
                <w:iCs/>
                <w:sz w:val="18"/>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78AC3016" w14:textId="77777777" w:rsidR="008E40D5" w:rsidRPr="00442B5A" w:rsidRDefault="008E40D5" w:rsidP="008E40D5">
            <w:pPr>
              <w:keepNext/>
              <w:keepLines/>
              <w:spacing w:after="0"/>
              <w:jc w:val="center"/>
              <w:rPr>
                <w:rFonts w:ascii="Arial" w:eastAsiaTheme="minorEastAsia" w:hAnsi="Arial"/>
                <w:sz w:val="18"/>
              </w:rPr>
            </w:pPr>
            <w:r w:rsidRPr="00442B5A">
              <w:rPr>
                <w:rFonts w:ascii="Arial" w:hAnsi="Arial"/>
                <w:sz w:val="18"/>
              </w:rPr>
              <w:t>UE</w:t>
            </w:r>
          </w:p>
        </w:tc>
        <w:tc>
          <w:tcPr>
            <w:tcW w:w="567" w:type="dxa"/>
          </w:tcPr>
          <w:p w14:paraId="00BDBE26" w14:textId="77777777" w:rsidR="008E40D5" w:rsidRPr="00442B5A" w:rsidRDefault="008E40D5" w:rsidP="008E40D5">
            <w:pPr>
              <w:keepNext/>
              <w:keepLines/>
              <w:spacing w:after="0"/>
              <w:jc w:val="center"/>
              <w:rPr>
                <w:rFonts w:ascii="Arial" w:eastAsiaTheme="minorEastAsia" w:hAnsi="Arial"/>
                <w:sz w:val="18"/>
              </w:rPr>
            </w:pPr>
            <w:r w:rsidRPr="00442B5A">
              <w:rPr>
                <w:rFonts w:ascii="Arial" w:hAnsi="Arial"/>
                <w:sz w:val="18"/>
              </w:rPr>
              <w:t>No</w:t>
            </w:r>
          </w:p>
        </w:tc>
        <w:tc>
          <w:tcPr>
            <w:tcW w:w="709" w:type="dxa"/>
          </w:tcPr>
          <w:p w14:paraId="0A34588D" w14:textId="77777777" w:rsidR="008E40D5" w:rsidRPr="00442B5A" w:rsidRDefault="008E40D5" w:rsidP="008E40D5">
            <w:pPr>
              <w:keepNext/>
              <w:keepLines/>
              <w:spacing w:after="0"/>
              <w:jc w:val="center"/>
              <w:rPr>
                <w:rFonts w:ascii="Arial" w:eastAsiaTheme="minorEastAsia" w:hAnsi="Arial"/>
                <w:sz w:val="18"/>
              </w:rPr>
            </w:pPr>
            <w:r w:rsidRPr="00442B5A">
              <w:rPr>
                <w:rFonts w:ascii="Arial" w:hAnsi="Arial"/>
                <w:sz w:val="18"/>
              </w:rPr>
              <w:t>No</w:t>
            </w:r>
          </w:p>
        </w:tc>
        <w:tc>
          <w:tcPr>
            <w:tcW w:w="728" w:type="dxa"/>
          </w:tcPr>
          <w:p w14:paraId="1535DB2A" w14:textId="77777777" w:rsidR="008E40D5" w:rsidRPr="00442B5A" w:rsidRDefault="008E40D5" w:rsidP="008E40D5">
            <w:pPr>
              <w:keepNext/>
              <w:keepLines/>
              <w:spacing w:after="0"/>
              <w:jc w:val="center"/>
              <w:rPr>
                <w:rFonts w:ascii="Arial" w:eastAsiaTheme="minorEastAsia" w:hAnsi="Arial"/>
                <w:sz w:val="18"/>
              </w:rPr>
            </w:pPr>
            <w:r w:rsidRPr="00442B5A">
              <w:rPr>
                <w:rFonts w:ascii="Arial" w:hAnsi="Arial"/>
                <w:sz w:val="18"/>
              </w:rPr>
              <w:t>No</w:t>
            </w:r>
          </w:p>
        </w:tc>
      </w:tr>
      <w:tr w:rsidR="008E40D5" w:rsidRPr="00442B5A" w14:paraId="7FDB266C" w14:textId="77777777" w:rsidTr="006156EF">
        <w:trPr>
          <w:cantSplit/>
          <w:tblHeader/>
        </w:trPr>
        <w:tc>
          <w:tcPr>
            <w:tcW w:w="6917" w:type="dxa"/>
          </w:tcPr>
          <w:p w14:paraId="128E7D77" w14:textId="77777777" w:rsidR="008E40D5" w:rsidRPr="00442B5A" w:rsidRDefault="008E40D5" w:rsidP="008E40D5">
            <w:pPr>
              <w:keepNext/>
              <w:keepLines/>
              <w:spacing w:after="0"/>
              <w:rPr>
                <w:rFonts w:ascii="Arial" w:hAnsi="Arial"/>
                <w:b/>
                <w:i/>
                <w:sz w:val="18"/>
              </w:rPr>
            </w:pPr>
            <w:r w:rsidRPr="00442B5A">
              <w:rPr>
                <w:rFonts w:ascii="Arial" w:hAnsi="Arial"/>
                <w:b/>
                <w:i/>
                <w:sz w:val="18"/>
              </w:rPr>
              <w:t>mux-MultipleGroupCtrlCH-Overlap</w:t>
            </w:r>
          </w:p>
          <w:p w14:paraId="7F700868"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more than one group of overlapping PUCCHs and PUSCHs per slot per PUCCH cell group for control multiplexing.</w:t>
            </w:r>
          </w:p>
        </w:tc>
        <w:tc>
          <w:tcPr>
            <w:tcW w:w="709" w:type="dxa"/>
          </w:tcPr>
          <w:p w14:paraId="07FF773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E8E49E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63B7297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04BDC92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70CE8D98" w14:textId="77777777" w:rsidTr="006156EF">
        <w:trPr>
          <w:cantSplit/>
          <w:tblHeader/>
        </w:trPr>
        <w:tc>
          <w:tcPr>
            <w:tcW w:w="6917" w:type="dxa"/>
          </w:tcPr>
          <w:p w14:paraId="155DF918" w14:textId="77777777" w:rsidR="008E40D5" w:rsidRPr="00442B5A" w:rsidRDefault="008E40D5" w:rsidP="008E40D5">
            <w:pPr>
              <w:keepNext/>
              <w:keepLines/>
              <w:spacing w:after="0"/>
              <w:rPr>
                <w:rFonts w:ascii="Arial" w:hAnsi="Arial"/>
                <w:b/>
                <w:i/>
                <w:sz w:val="18"/>
              </w:rPr>
            </w:pPr>
            <w:r w:rsidRPr="00442B5A">
              <w:rPr>
                <w:rFonts w:ascii="Arial" w:hAnsi="Arial"/>
                <w:b/>
                <w:i/>
                <w:sz w:val="18"/>
              </w:rPr>
              <w:t>mux-SR-HARQ-ACK-CSI-PUCCH-MultiPerSlot</w:t>
            </w:r>
          </w:p>
          <w:p w14:paraId="5129CAEF"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442B5A">
              <w:rPr>
                <w:rFonts w:ascii="Arial" w:hAnsi="Arial"/>
                <w:i/>
                <w:iCs/>
                <w:sz w:val="18"/>
              </w:rPr>
              <w:t xml:space="preserve">mux-SR-HARQ-ACK-CSI-PUCCH-MultiPerSlot-r16 </w:t>
            </w:r>
            <w:r w:rsidRPr="00442B5A">
              <w:rPr>
                <w:rFonts w:ascii="Arial" w:hAnsi="Arial"/>
                <w:bCs/>
                <w:iCs/>
                <w:sz w:val="18"/>
              </w:rPr>
              <w:t>applies.</w:t>
            </w:r>
          </w:p>
        </w:tc>
        <w:tc>
          <w:tcPr>
            <w:tcW w:w="709" w:type="dxa"/>
          </w:tcPr>
          <w:p w14:paraId="4B5B1C0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14EECE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4BE3CBF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7D13847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6BB7890E" w14:textId="77777777" w:rsidTr="006156EF">
        <w:trPr>
          <w:cantSplit/>
          <w:tblHeader/>
        </w:trPr>
        <w:tc>
          <w:tcPr>
            <w:tcW w:w="6917" w:type="dxa"/>
          </w:tcPr>
          <w:p w14:paraId="3F1AE67F" w14:textId="77777777" w:rsidR="008E40D5" w:rsidRPr="00442B5A" w:rsidRDefault="008E40D5" w:rsidP="008E40D5">
            <w:pPr>
              <w:keepNext/>
              <w:keepLines/>
              <w:spacing w:after="0"/>
              <w:rPr>
                <w:rFonts w:ascii="Arial" w:hAnsi="Arial"/>
                <w:b/>
                <w:i/>
                <w:sz w:val="18"/>
              </w:rPr>
            </w:pPr>
            <w:r w:rsidRPr="00442B5A">
              <w:rPr>
                <w:rFonts w:ascii="Arial" w:hAnsi="Arial"/>
                <w:b/>
                <w:i/>
                <w:sz w:val="18"/>
              </w:rPr>
              <w:t>mux-SR-HARQ-ACK-CSI-PUCCH-OncePerSlot</w:t>
            </w:r>
          </w:p>
          <w:p w14:paraId="06096DBB" w14:textId="77777777" w:rsidR="008E40D5" w:rsidRPr="00442B5A" w:rsidRDefault="008E40D5" w:rsidP="008E40D5">
            <w:pPr>
              <w:keepNext/>
              <w:keepLines/>
              <w:spacing w:after="0"/>
              <w:rPr>
                <w:rFonts w:ascii="Arial" w:hAnsi="Arial"/>
                <w:sz w:val="18"/>
              </w:rPr>
            </w:pPr>
            <w:r w:rsidRPr="00442B5A">
              <w:rPr>
                <w:rFonts w:ascii="Arial" w:hAnsi="Arial"/>
                <w:i/>
                <w:sz w:val="18"/>
              </w:rPr>
              <w:t xml:space="preserve">sameSymbol </w:t>
            </w:r>
            <w:r w:rsidRPr="00442B5A">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442B5A">
              <w:rPr>
                <w:rFonts w:ascii="Arial" w:hAnsi="Arial"/>
                <w:i/>
                <w:sz w:val="18"/>
              </w:rPr>
              <w:t>diffSymbol</w:t>
            </w:r>
            <w:r w:rsidRPr="00442B5A">
              <w:rPr>
                <w:rFonts w:ascii="Arial"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442B5A">
              <w:rPr>
                <w:rFonts w:ascii="Arial" w:hAnsi="Arial"/>
                <w:i/>
                <w:sz w:val="18"/>
              </w:rPr>
              <w:t>sameSymbol</w:t>
            </w:r>
            <w:r w:rsidRPr="00442B5A">
              <w:rPr>
                <w:rFonts w:ascii="Arial" w:hAnsi="Arial"/>
                <w:sz w:val="18"/>
              </w:rPr>
              <w:t xml:space="preserve"> while the UE is optional to support the multiplexing and piggybacking features indicated by </w:t>
            </w:r>
            <w:r w:rsidRPr="00442B5A">
              <w:rPr>
                <w:rFonts w:ascii="Arial" w:hAnsi="Arial"/>
                <w:i/>
                <w:sz w:val="18"/>
              </w:rPr>
              <w:t>diffSymbol</w:t>
            </w:r>
            <w:r w:rsidRPr="00442B5A">
              <w:rPr>
                <w:rFonts w:ascii="Arial" w:hAnsi="Arial"/>
                <w:sz w:val="18"/>
              </w:rPr>
              <w:t>.</w:t>
            </w:r>
          </w:p>
          <w:p w14:paraId="32C35F60"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If the UE indicates </w:t>
            </w:r>
            <w:r w:rsidRPr="00442B5A">
              <w:rPr>
                <w:rFonts w:ascii="Arial" w:hAnsi="Arial"/>
                <w:i/>
                <w:sz w:val="18"/>
              </w:rPr>
              <w:t>sameSymbol</w:t>
            </w:r>
            <w:r w:rsidRPr="00442B5A">
              <w:rPr>
                <w:rFonts w:ascii="Arial" w:hAnsi="Arial"/>
                <w:sz w:val="18"/>
              </w:rPr>
              <w:t xml:space="preserve"> in this field and does not support </w:t>
            </w:r>
            <w:r w:rsidRPr="00442B5A">
              <w:rPr>
                <w:rFonts w:ascii="Arial" w:hAnsi="Arial"/>
                <w:i/>
                <w:sz w:val="18"/>
              </w:rPr>
              <w:t>mux-HARQ-ACK-PUSCH-DiffSymbol</w:t>
            </w:r>
            <w:r w:rsidRPr="00442B5A">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0C2EA172"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If the UE indicates </w:t>
            </w:r>
            <w:r w:rsidRPr="00442B5A">
              <w:rPr>
                <w:rFonts w:ascii="Arial" w:hAnsi="Arial"/>
                <w:i/>
                <w:sz w:val="18"/>
              </w:rPr>
              <w:t>sameSymbol</w:t>
            </w:r>
            <w:r w:rsidRPr="00442B5A">
              <w:rPr>
                <w:rFonts w:ascii="Arial" w:hAnsi="Arial"/>
                <w:sz w:val="18"/>
              </w:rPr>
              <w:t xml:space="preserve"> in this field and supports </w:t>
            </w:r>
            <w:r w:rsidRPr="00442B5A">
              <w:rPr>
                <w:rFonts w:ascii="Arial" w:hAnsi="Arial"/>
                <w:i/>
                <w:sz w:val="18"/>
              </w:rPr>
              <w:t>mux-HARQ-ACK-PUSCH-DiffSymbol</w:t>
            </w:r>
            <w:r w:rsidRPr="00442B5A">
              <w:rPr>
                <w:rFonts w:ascii="Arial" w:hAnsi="Arial"/>
                <w:sz w:val="18"/>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442B5A">
              <w:rPr>
                <w:rFonts w:ascii="Arial" w:hAnsi="Arial"/>
                <w:i/>
                <w:iCs/>
                <w:sz w:val="18"/>
              </w:rPr>
              <w:t xml:space="preserve">mux-SR-HARQ-ACK-CSI-PUCCH-OncePerSlot-r16 </w:t>
            </w:r>
            <w:r w:rsidRPr="00442B5A">
              <w:rPr>
                <w:rFonts w:ascii="Arial" w:hAnsi="Arial"/>
                <w:bCs/>
                <w:iCs/>
                <w:sz w:val="18"/>
              </w:rPr>
              <w:t>applies.</w:t>
            </w:r>
          </w:p>
        </w:tc>
        <w:tc>
          <w:tcPr>
            <w:tcW w:w="709" w:type="dxa"/>
          </w:tcPr>
          <w:p w14:paraId="73F4556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7F7D12BA" w14:textId="77777777" w:rsidR="008E40D5" w:rsidRPr="00442B5A" w:rsidDel="001F7058" w:rsidRDefault="008E40D5" w:rsidP="008E40D5">
            <w:pPr>
              <w:keepNext/>
              <w:keepLines/>
              <w:spacing w:after="0"/>
              <w:jc w:val="center"/>
              <w:rPr>
                <w:rFonts w:ascii="Arial" w:hAnsi="Arial"/>
                <w:sz w:val="18"/>
              </w:rPr>
            </w:pPr>
            <w:r w:rsidRPr="00442B5A">
              <w:rPr>
                <w:rFonts w:ascii="Arial" w:hAnsi="Arial"/>
                <w:sz w:val="18"/>
              </w:rPr>
              <w:t>FD</w:t>
            </w:r>
          </w:p>
        </w:tc>
        <w:tc>
          <w:tcPr>
            <w:tcW w:w="709" w:type="dxa"/>
          </w:tcPr>
          <w:p w14:paraId="7C44605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63072F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3780A0C0" w14:textId="77777777" w:rsidTr="006156EF">
        <w:trPr>
          <w:cantSplit/>
          <w:tblHeader/>
        </w:trPr>
        <w:tc>
          <w:tcPr>
            <w:tcW w:w="6917" w:type="dxa"/>
          </w:tcPr>
          <w:p w14:paraId="7B11CCAD" w14:textId="77777777" w:rsidR="008E40D5" w:rsidRPr="00442B5A" w:rsidRDefault="008E40D5" w:rsidP="008E40D5">
            <w:pPr>
              <w:keepNext/>
              <w:keepLines/>
              <w:spacing w:after="0"/>
              <w:rPr>
                <w:rFonts w:ascii="Arial" w:hAnsi="Arial"/>
                <w:b/>
                <w:i/>
                <w:sz w:val="18"/>
              </w:rPr>
            </w:pPr>
            <w:r w:rsidRPr="00442B5A">
              <w:rPr>
                <w:rFonts w:ascii="Arial" w:hAnsi="Arial"/>
                <w:b/>
                <w:i/>
                <w:sz w:val="18"/>
              </w:rPr>
              <w:t>mux-SR-HARQ-ACK-PUCCH</w:t>
            </w:r>
          </w:p>
          <w:p w14:paraId="74E60CF1"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442B5A">
              <w:rPr>
                <w:rFonts w:ascii="Arial" w:hAnsi="Arial"/>
                <w:i/>
                <w:iCs/>
                <w:sz w:val="18"/>
              </w:rPr>
              <w:t xml:space="preserve">mux-SR-HARQ-ACK-PUCCH-r16 </w:t>
            </w:r>
            <w:r w:rsidRPr="00442B5A">
              <w:rPr>
                <w:rFonts w:ascii="Arial" w:hAnsi="Arial"/>
                <w:bCs/>
                <w:iCs/>
                <w:sz w:val="18"/>
              </w:rPr>
              <w:t>applies.</w:t>
            </w:r>
          </w:p>
        </w:tc>
        <w:tc>
          <w:tcPr>
            <w:tcW w:w="709" w:type="dxa"/>
          </w:tcPr>
          <w:p w14:paraId="388B82B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5B23A357" w14:textId="77777777" w:rsidR="008E40D5" w:rsidRPr="00442B5A" w:rsidDel="001F7058"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013E252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4824669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1AB8FE08" w14:textId="77777777" w:rsidTr="006156EF">
        <w:trPr>
          <w:cantSplit/>
          <w:tblHeader/>
        </w:trPr>
        <w:tc>
          <w:tcPr>
            <w:tcW w:w="6917" w:type="dxa"/>
          </w:tcPr>
          <w:p w14:paraId="5CA3A849" w14:textId="77777777" w:rsidR="008E40D5" w:rsidRPr="00442B5A" w:rsidRDefault="008E40D5" w:rsidP="008E40D5">
            <w:pPr>
              <w:keepNext/>
              <w:keepLines/>
              <w:spacing w:after="0"/>
              <w:rPr>
                <w:rFonts w:ascii="Arial" w:hAnsi="Arial"/>
                <w:b/>
                <w:i/>
                <w:sz w:val="18"/>
              </w:rPr>
            </w:pPr>
            <w:r w:rsidRPr="00442B5A">
              <w:rPr>
                <w:rFonts w:ascii="Arial" w:hAnsi="Arial"/>
                <w:b/>
                <w:i/>
                <w:sz w:val="18"/>
              </w:rPr>
              <w:t>newBeamIdentifications2PortCSI-RS-r16</w:t>
            </w:r>
          </w:p>
          <w:p w14:paraId="0D7BDDC0" w14:textId="77777777" w:rsidR="008E40D5" w:rsidRPr="00442B5A" w:rsidRDefault="008E40D5" w:rsidP="008E40D5">
            <w:pPr>
              <w:keepNext/>
              <w:keepLines/>
              <w:spacing w:after="0"/>
              <w:rPr>
                <w:rFonts w:ascii="Arial" w:hAnsi="Arial"/>
                <w:bCs/>
                <w:iCs/>
                <w:sz w:val="18"/>
              </w:rPr>
            </w:pPr>
            <w:r w:rsidRPr="00442B5A">
              <w:rPr>
                <w:rFonts w:ascii="Arial" w:hAnsi="Arial"/>
                <w:bCs/>
                <w:iCs/>
                <w:sz w:val="18"/>
              </w:rPr>
              <w:t xml:space="preserve">Indicates whether the UE supports 2 port CSI-RS for new beam identification with the same resource counting as in </w:t>
            </w:r>
            <w:r w:rsidRPr="00442B5A">
              <w:rPr>
                <w:rFonts w:ascii="Arial" w:hAnsi="Arial"/>
                <w:bCs/>
                <w:i/>
                <w:sz w:val="18"/>
              </w:rPr>
              <w:t>maxTotalResourcesForOneFreqRange-r16</w:t>
            </w:r>
            <w:r w:rsidRPr="00442B5A">
              <w:rPr>
                <w:rFonts w:ascii="Arial" w:hAnsi="Arial"/>
                <w:bCs/>
                <w:iCs/>
                <w:sz w:val="18"/>
              </w:rPr>
              <w:t xml:space="preserve"> and </w:t>
            </w:r>
            <w:r w:rsidRPr="00442B5A">
              <w:rPr>
                <w:rFonts w:ascii="Arial" w:hAnsi="Arial"/>
                <w:bCs/>
                <w:i/>
                <w:sz w:val="18"/>
              </w:rPr>
              <w:t>maxTotalResourcesForAcrossFreqRanges-r16</w:t>
            </w:r>
            <w:r w:rsidRPr="00442B5A">
              <w:rPr>
                <w:rFonts w:ascii="Arial" w:hAnsi="Arial"/>
                <w:bCs/>
                <w:iCs/>
                <w:sz w:val="18"/>
              </w:rPr>
              <w:t>.</w:t>
            </w:r>
          </w:p>
        </w:tc>
        <w:tc>
          <w:tcPr>
            <w:tcW w:w="709" w:type="dxa"/>
          </w:tcPr>
          <w:p w14:paraId="63F6D16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ECD827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7D13D63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7D0DEFE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6690F460" w14:textId="77777777" w:rsidTr="006156EF">
        <w:trPr>
          <w:cantSplit/>
          <w:tblHeader/>
        </w:trPr>
        <w:tc>
          <w:tcPr>
            <w:tcW w:w="6917" w:type="dxa"/>
          </w:tcPr>
          <w:p w14:paraId="45F64AA7" w14:textId="77777777" w:rsidR="008E40D5" w:rsidRPr="00442B5A" w:rsidRDefault="008E40D5" w:rsidP="008E40D5">
            <w:pPr>
              <w:keepNext/>
              <w:keepLines/>
              <w:spacing w:after="0"/>
              <w:rPr>
                <w:rFonts w:ascii="Arial" w:hAnsi="Arial"/>
                <w:b/>
                <w:bCs/>
                <w:i/>
                <w:iCs/>
                <w:sz w:val="18"/>
              </w:rPr>
            </w:pPr>
            <w:r w:rsidRPr="00442B5A">
              <w:rPr>
                <w:rFonts w:ascii="Arial" w:hAnsi="Arial"/>
                <w:b/>
                <w:bCs/>
                <w:i/>
                <w:iCs/>
                <w:sz w:val="18"/>
              </w:rPr>
              <w:t>nominalRBG-SizeOfConfig-3-FDRA-Type-0-DCI-0-3-r18</w:t>
            </w:r>
          </w:p>
          <w:p w14:paraId="149AC907" w14:textId="77777777" w:rsidR="008E40D5" w:rsidRPr="00442B5A" w:rsidRDefault="008E40D5" w:rsidP="008E40D5">
            <w:pPr>
              <w:keepNext/>
              <w:keepLines/>
              <w:spacing w:after="0"/>
              <w:rPr>
                <w:rFonts w:ascii="Arial" w:hAnsi="Arial"/>
                <w:sz w:val="18"/>
              </w:rPr>
            </w:pPr>
            <w:r w:rsidRPr="00442B5A">
              <w:rPr>
                <w:rFonts w:ascii="Arial" w:hAnsi="Arial"/>
                <w:sz w:val="18"/>
              </w:rPr>
              <w:t>Indicates support of nominal RBG size of Configuration 3 for FDRA type 0 for DCI format 0_3.</w:t>
            </w:r>
          </w:p>
          <w:p w14:paraId="111EDBA6" w14:textId="77777777" w:rsidR="008E40D5" w:rsidRPr="00442B5A" w:rsidRDefault="008E40D5" w:rsidP="008E40D5">
            <w:pPr>
              <w:keepNext/>
              <w:keepLines/>
              <w:spacing w:after="0"/>
              <w:rPr>
                <w:rFonts w:ascii="Arial" w:hAnsi="Arial"/>
                <w:b/>
                <w:i/>
                <w:sz w:val="18"/>
              </w:rPr>
            </w:pPr>
            <w:r w:rsidRPr="00442B5A">
              <w:rPr>
                <w:rFonts w:ascii="Arial" w:hAnsi="Arial"/>
                <w:sz w:val="18"/>
              </w:rPr>
              <w:t>The UE indicating support for this feature also indicates support at least one of 49-2 or 49-2b</w:t>
            </w:r>
          </w:p>
        </w:tc>
        <w:tc>
          <w:tcPr>
            <w:tcW w:w="709" w:type="dxa"/>
          </w:tcPr>
          <w:p w14:paraId="67DD3B6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2D3DD9C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38D899E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8963C3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47DE06B5" w14:textId="77777777" w:rsidTr="006156EF">
        <w:trPr>
          <w:cantSplit/>
          <w:tblHeader/>
        </w:trPr>
        <w:tc>
          <w:tcPr>
            <w:tcW w:w="6917" w:type="dxa"/>
          </w:tcPr>
          <w:p w14:paraId="61FC0461" w14:textId="77777777" w:rsidR="008E40D5" w:rsidRPr="00442B5A" w:rsidRDefault="008E40D5" w:rsidP="008E40D5">
            <w:pPr>
              <w:keepNext/>
              <w:keepLines/>
              <w:spacing w:after="0"/>
              <w:rPr>
                <w:rFonts w:ascii="Arial" w:hAnsi="Arial"/>
                <w:b/>
                <w:bCs/>
                <w:i/>
                <w:iCs/>
                <w:sz w:val="18"/>
              </w:rPr>
            </w:pPr>
            <w:r w:rsidRPr="00442B5A">
              <w:rPr>
                <w:rFonts w:ascii="Arial" w:hAnsi="Arial"/>
                <w:b/>
                <w:bCs/>
                <w:i/>
                <w:iCs/>
                <w:sz w:val="18"/>
              </w:rPr>
              <w:lastRenderedPageBreak/>
              <w:t>nominalRBG-SizeOfConfig-3-FDRA-Type-0-DCI-1-3-r18</w:t>
            </w:r>
          </w:p>
          <w:p w14:paraId="1C40E098" w14:textId="77777777" w:rsidR="008E40D5" w:rsidRPr="00442B5A" w:rsidRDefault="008E40D5" w:rsidP="008E40D5">
            <w:pPr>
              <w:keepNext/>
              <w:keepLines/>
              <w:spacing w:after="0"/>
              <w:rPr>
                <w:rFonts w:ascii="Arial" w:hAnsi="Arial"/>
                <w:sz w:val="18"/>
              </w:rPr>
            </w:pPr>
            <w:r w:rsidRPr="00442B5A">
              <w:rPr>
                <w:rFonts w:ascii="Arial" w:hAnsi="Arial"/>
                <w:sz w:val="18"/>
              </w:rPr>
              <w:t>Indicates support of nominal RBG size of Configuration 3 for FDRA type 0 for DCI format 1_3.</w:t>
            </w:r>
          </w:p>
          <w:p w14:paraId="7FF4FB82"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The UE indicating support for this feature also indicates support at least one of 49-1 or </w:t>
            </w:r>
            <w:r w:rsidRPr="00442B5A">
              <w:rPr>
                <w:rFonts w:ascii="Arial" w:hAnsi="Arial"/>
                <w:i/>
                <w:iCs/>
                <w:sz w:val="18"/>
              </w:rPr>
              <w:t>multiCell-PDSCH-DCI-1-3-DiffSCS-r18</w:t>
            </w:r>
          </w:p>
        </w:tc>
        <w:tc>
          <w:tcPr>
            <w:tcW w:w="709" w:type="dxa"/>
          </w:tcPr>
          <w:p w14:paraId="7461B7B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3D0D8B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5E17C9F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1ABD38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242104E2" w14:textId="77777777" w:rsidTr="006156EF">
        <w:trPr>
          <w:cantSplit/>
          <w:tblHeader/>
        </w:trPr>
        <w:tc>
          <w:tcPr>
            <w:tcW w:w="6917" w:type="dxa"/>
          </w:tcPr>
          <w:p w14:paraId="2BB4177C" w14:textId="77777777" w:rsidR="008E40D5" w:rsidRPr="00442B5A" w:rsidRDefault="008E40D5" w:rsidP="008E40D5">
            <w:pPr>
              <w:keepNext/>
              <w:keepLines/>
              <w:spacing w:after="0"/>
              <w:rPr>
                <w:rFonts w:ascii="Arial" w:hAnsi="Arial"/>
                <w:b/>
                <w:i/>
                <w:sz w:val="18"/>
              </w:rPr>
            </w:pPr>
            <w:r w:rsidRPr="00442B5A">
              <w:rPr>
                <w:rFonts w:ascii="Arial" w:hAnsi="Arial"/>
                <w:b/>
                <w:i/>
                <w:sz w:val="18"/>
              </w:rPr>
              <w:t>nzp-CSI-RS-IntefMgmt</w:t>
            </w:r>
          </w:p>
          <w:p w14:paraId="36F5BFB2"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interference measurements using NZP CSI-RS.</w:t>
            </w:r>
          </w:p>
        </w:tc>
        <w:tc>
          <w:tcPr>
            <w:tcW w:w="709" w:type="dxa"/>
          </w:tcPr>
          <w:p w14:paraId="0CC7ECB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CD165F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3841E97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3A60BD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0B057EA4" w14:textId="77777777" w:rsidTr="006156EF">
        <w:trPr>
          <w:cantSplit/>
          <w:tblHeader/>
        </w:trPr>
        <w:tc>
          <w:tcPr>
            <w:tcW w:w="6917" w:type="dxa"/>
          </w:tcPr>
          <w:p w14:paraId="21C51A69" w14:textId="77777777" w:rsidR="008E40D5" w:rsidRPr="00442B5A" w:rsidRDefault="008E40D5" w:rsidP="008E40D5">
            <w:pPr>
              <w:keepNext/>
              <w:keepLines/>
              <w:spacing w:after="0"/>
              <w:rPr>
                <w:rFonts w:ascii="Arial" w:hAnsi="Arial"/>
                <w:b/>
                <w:i/>
                <w:sz w:val="18"/>
              </w:rPr>
            </w:pPr>
            <w:r w:rsidRPr="00442B5A">
              <w:rPr>
                <w:rFonts w:ascii="Arial" w:hAnsi="Arial"/>
                <w:b/>
                <w:i/>
                <w:sz w:val="18"/>
              </w:rPr>
              <w:t>oneFL-DMRS-ThreeAdditionalDMRS-UL</w:t>
            </w:r>
          </w:p>
          <w:p w14:paraId="2192EC7D" w14:textId="77777777" w:rsidR="008E40D5" w:rsidRPr="00442B5A" w:rsidRDefault="008E40D5" w:rsidP="008E40D5">
            <w:pPr>
              <w:keepNext/>
              <w:keepLines/>
              <w:spacing w:after="0"/>
              <w:rPr>
                <w:rFonts w:ascii="Arial" w:hAnsi="Arial"/>
                <w:sz w:val="18"/>
              </w:rPr>
            </w:pPr>
            <w:r w:rsidRPr="00442B5A">
              <w:rPr>
                <w:rFonts w:ascii="Arial" w:hAnsi="Arial"/>
                <w:sz w:val="18"/>
              </w:rPr>
              <w:t>Defines whether the UE supports DM-RS pattern for UL transmission with 1 symbol front-loaded DM-RS with three additional DM-RS symbols.</w:t>
            </w:r>
          </w:p>
        </w:tc>
        <w:tc>
          <w:tcPr>
            <w:tcW w:w="709" w:type="dxa"/>
          </w:tcPr>
          <w:p w14:paraId="1C872FA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93D0FD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0696491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4E7F770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365FDAD6" w14:textId="77777777" w:rsidTr="006156EF">
        <w:trPr>
          <w:cantSplit/>
          <w:tblHeader/>
        </w:trPr>
        <w:tc>
          <w:tcPr>
            <w:tcW w:w="6917" w:type="dxa"/>
          </w:tcPr>
          <w:p w14:paraId="6CD8172B" w14:textId="77777777" w:rsidR="008E40D5" w:rsidRPr="00442B5A" w:rsidRDefault="008E40D5" w:rsidP="008E40D5">
            <w:pPr>
              <w:keepNext/>
              <w:keepLines/>
              <w:spacing w:after="0"/>
              <w:rPr>
                <w:rFonts w:ascii="Arial" w:hAnsi="Arial"/>
                <w:b/>
                <w:i/>
                <w:sz w:val="18"/>
              </w:rPr>
            </w:pPr>
            <w:r w:rsidRPr="00442B5A">
              <w:rPr>
                <w:rFonts w:ascii="Arial" w:hAnsi="Arial"/>
                <w:b/>
                <w:i/>
                <w:sz w:val="18"/>
              </w:rPr>
              <w:t>oneFL-DMRS-TwoAdditionalDMRS-UL</w:t>
            </w:r>
          </w:p>
          <w:p w14:paraId="38FDB24D" w14:textId="77777777" w:rsidR="008E40D5" w:rsidRPr="00442B5A" w:rsidRDefault="008E40D5" w:rsidP="008E40D5">
            <w:pPr>
              <w:keepNext/>
              <w:keepLines/>
              <w:spacing w:after="0"/>
              <w:rPr>
                <w:rFonts w:ascii="Arial" w:hAnsi="Arial"/>
                <w:sz w:val="18"/>
              </w:rPr>
            </w:pPr>
            <w:r w:rsidRPr="00442B5A">
              <w:rPr>
                <w:rFonts w:ascii="Arial" w:hAnsi="Arial"/>
                <w:sz w:val="18"/>
              </w:rPr>
              <w:t>Defines support of DM-RS pattern for UL transmission with 1 symbol front-loaded DM-RS with 2 additional DM-RS symbols and more than 1 antenna ports.</w:t>
            </w:r>
          </w:p>
        </w:tc>
        <w:tc>
          <w:tcPr>
            <w:tcW w:w="709" w:type="dxa"/>
          </w:tcPr>
          <w:p w14:paraId="77ADFA2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863981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4FCF95D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9B3EB8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45A9894A" w14:textId="77777777" w:rsidTr="006156EF">
        <w:trPr>
          <w:cantSplit/>
          <w:tblHeader/>
        </w:trPr>
        <w:tc>
          <w:tcPr>
            <w:tcW w:w="6917" w:type="dxa"/>
          </w:tcPr>
          <w:p w14:paraId="165B0515" w14:textId="77777777" w:rsidR="008E40D5" w:rsidRPr="00442B5A" w:rsidRDefault="008E40D5" w:rsidP="008E40D5">
            <w:pPr>
              <w:keepNext/>
              <w:keepLines/>
              <w:spacing w:after="0"/>
              <w:rPr>
                <w:rFonts w:ascii="Arial" w:hAnsi="Arial"/>
                <w:b/>
                <w:i/>
                <w:sz w:val="18"/>
              </w:rPr>
            </w:pPr>
            <w:r w:rsidRPr="00442B5A">
              <w:rPr>
                <w:rFonts w:ascii="Arial" w:hAnsi="Arial"/>
                <w:b/>
                <w:i/>
                <w:sz w:val="18"/>
              </w:rPr>
              <w:t>onePortsPTRS</w:t>
            </w:r>
          </w:p>
          <w:p w14:paraId="3CDEB917" w14:textId="77777777" w:rsidR="008E40D5" w:rsidRPr="00442B5A" w:rsidRDefault="008E40D5" w:rsidP="008E40D5">
            <w:pPr>
              <w:keepNext/>
              <w:keepLines/>
              <w:spacing w:after="0"/>
              <w:rPr>
                <w:rFonts w:ascii="Arial" w:hAnsi="Arial"/>
                <w:sz w:val="18"/>
              </w:rPr>
            </w:pPr>
            <w:r w:rsidRPr="00442B5A">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76F859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1C65C53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CY</w:t>
            </w:r>
          </w:p>
        </w:tc>
        <w:tc>
          <w:tcPr>
            <w:tcW w:w="709" w:type="dxa"/>
          </w:tcPr>
          <w:p w14:paraId="074B4EA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F164D8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3F1A139B" w14:textId="77777777" w:rsidTr="006156EF">
        <w:trPr>
          <w:cantSplit/>
          <w:tblHeader/>
        </w:trPr>
        <w:tc>
          <w:tcPr>
            <w:tcW w:w="6917" w:type="dxa"/>
          </w:tcPr>
          <w:p w14:paraId="1404B3ED" w14:textId="77777777" w:rsidR="008E40D5" w:rsidRPr="00442B5A" w:rsidRDefault="008E40D5" w:rsidP="008E40D5">
            <w:pPr>
              <w:keepNext/>
              <w:keepLines/>
              <w:spacing w:after="0"/>
              <w:rPr>
                <w:rFonts w:ascii="Arial" w:hAnsi="Arial"/>
                <w:b/>
                <w:i/>
                <w:sz w:val="18"/>
              </w:rPr>
            </w:pPr>
            <w:r w:rsidRPr="00442B5A">
              <w:rPr>
                <w:rFonts w:ascii="Arial" w:hAnsi="Arial"/>
                <w:b/>
                <w:i/>
                <w:sz w:val="18"/>
              </w:rPr>
              <w:t>onePUCCH-LongAndShortFormat</w:t>
            </w:r>
          </w:p>
          <w:p w14:paraId="13774EFC"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transmission of one long PUCCH format and one short PUCCH format in TDM in the same slot.</w:t>
            </w:r>
          </w:p>
        </w:tc>
        <w:tc>
          <w:tcPr>
            <w:tcW w:w="709" w:type="dxa"/>
          </w:tcPr>
          <w:p w14:paraId="631DE2C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C90CB5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29D5E8E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0E53C78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515B3C3A" w14:textId="77777777" w:rsidTr="006156EF">
        <w:trPr>
          <w:cantSplit/>
          <w:tblHeader/>
        </w:trPr>
        <w:tc>
          <w:tcPr>
            <w:tcW w:w="6917" w:type="dxa"/>
          </w:tcPr>
          <w:p w14:paraId="666EF66D" w14:textId="77777777" w:rsidR="008E40D5" w:rsidRPr="00442B5A" w:rsidRDefault="008E40D5" w:rsidP="008E40D5">
            <w:pPr>
              <w:keepNext/>
              <w:keepLines/>
              <w:spacing w:after="0"/>
              <w:rPr>
                <w:rFonts w:ascii="Arial" w:hAnsi="Arial"/>
                <w:b/>
                <w:i/>
                <w:sz w:val="18"/>
              </w:rPr>
            </w:pPr>
            <w:r w:rsidRPr="00442B5A">
              <w:rPr>
                <w:rFonts w:ascii="Arial" w:hAnsi="Arial"/>
                <w:b/>
                <w:i/>
                <w:sz w:val="18"/>
              </w:rPr>
              <w:t>pathlossEstimation2PortCSI-RS-r16</w:t>
            </w:r>
          </w:p>
          <w:p w14:paraId="49F09AA0" w14:textId="77777777" w:rsidR="008E40D5" w:rsidRPr="00442B5A" w:rsidRDefault="008E40D5" w:rsidP="008E40D5">
            <w:pPr>
              <w:keepNext/>
              <w:keepLines/>
              <w:spacing w:after="0"/>
              <w:rPr>
                <w:rFonts w:ascii="Arial" w:hAnsi="Arial"/>
                <w:bCs/>
                <w:iCs/>
                <w:sz w:val="18"/>
              </w:rPr>
            </w:pPr>
            <w:r w:rsidRPr="00442B5A">
              <w:rPr>
                <w:rFonts w:ascii="Arial" w:hAnsi="Arial"/>
                <w:bCs/>
                <w:iCs/>
                <w:sz w:val="18"/>
              </w:rPr>
              <w:t xml:space="preserve">Indicates whether the UE supports 2 port CSI-RS for pathloss estimation with the same resource counting as in </w:t>
            </w:r>
            <w:r w:rsidRPr="00442B5A">
              <w:rPr>
                <w:rFonts w:ascii="Arial" w:hAnsi="Arial"/>
                <w:bCs/>
                <w:i/>
                <w:sz w:val="18"/>
              </w:rPr>
              <w:t>maxTotalResourcesForOneFreqRange-r16</w:t>
            </w:r>
            <w:r w:rsidRPr="00442B5A">
              <w:rPr>
                <w:rFonts w:ascii="Arial" w:hAnsi="Arial"/>
                <w:bCs/>
                <w:iCs/>
                <w:sz w:val="18"/>
              </w:rPr>
              <w:t xml:space="preserve"> and </w:t>
            </w:r>
            <w:r w:rsidRPr="00442B5A">
              <w:rPr>
                <w:rFonts w:ascii="Arial" w:hAnsi="Arial"/>
                <w:bCs/>
                <w:i/>
                <w:sz w:val="18"/>
              </w:rPr>
              <w:t>maxTotalResourcesForAcrossFreqRanges-r16</w:t>
            </w:r>
            <w:r w:rsidRPr="00442B5A">
              <w:rPr>
                <w:rFonts w:ascii="Arial" w:hAnsi="Arial"/>
                <w:bCs/>
                <w:iCs/>
                <w:sz w:val="18"/>
              </w:rPr>
              <w:t>.</w:t>
            </w:r>
          </w:p>
        </w:tc>
        <w:tc>
          <w:tcPr>
            <w:tcW w:w="709" w:type="dxa"/>
          </w:tcPr>
          <w:p w14:paraId="2E68BC9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318169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4E26A27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3B33E81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3709515F" w14:textId="77777777" w:rsidTr="006156EF">
        <w:trPr>
          <w:cantSplit/>
          <w:tblHeader/>
        </w:trPr>
        <w:tc>
          <w:tcPr>
            <w:tcW w:w="6917" w:type="dxa"/>
          </w:tcPr>
          <w:p w14:paraId="34226BAA" w14:textId="77777777" w:rsidR="008E40D5" w:rsidRPr="00442B5A" w:rsidRDefault="008E40D5" w:rsidP="008E40D5">
            <w:pPr>
              <w:keepNext/>
              <w:keepLines/>
              <w:spacing w:after="0"/>
              <w:rPr>
                <w:rFonts w:ascii="Arial" w:hAnsi="Arial"/>
                <w:b/>
                <w:bCs/>
                <w:i/>
                <w:iCs/>
                <w:sz w:val="18"/>
              </w:rPr>
            </w:pPr>
            <w:r w:rsidRPr="00442B5A">
              <w:rPr>
                <w:rFonts w:ascii="Arial" w:hAnsi="Arial"/>
                <w:b/>
                <w:bCs/>
                <w:i/>
                <w:iCs/>
                <w:sz w:val="18"/>
              </w:rPr>
              <w:t>pathlossRS-UpdateForType1CG-PUSCH-r18</w:t>
            </w:r>
          </w:p>
          <w:p w14:paraId="2789367F" w14:textId="47E29264" w:rsidR="008E40D5" w:rsidRPr="00442B5A" w:rsidRDefault="008E40D5" w:rsidP="008E40D5">
            <w:pPr>
              <w:keepNext/>
              <w:keepLines/>
              <w:spacing w:after="0"/>
              <w:rPr>
                <w:rFonts w:ascii="Arial" w:eastAsia="Arial Unicode MS" w:hAnsi="Arial" w:cs="Arial"/>
                <w:sz w:val="18"/>
                <w:szCs w:val="18"/>
                <w:lang w:eastAsia="zh-CN"/>
              </w:rPr>
            </w:pPr>
            <w:r w:rsidRPr="00442B5A">
              <w:rPr>
                <w:rFonts w:ascii="Arial" w:hAnsi="Arial"/>
                <w:sz w:val="18"/>
              </w:rPr>
              <w:t xml:space="preserve">Indicates whether the UE supports </w:t>
            </w:r>
            <w:r w:rsidRPr="00442B5A">
              <w:rPr>
                <w:rFonts w:ascii="Arial" w:eastAsia="Arial Unicode MS" w:hAnsi="Arial" w:cs="Arial"/>
                <w:sz w:val="18"/>
                <w:szCs w:val="18"/>
                <w:lang w:eastAsia="zh-CN"/>
              </w:rPr>
              <w:t xml:space="preserve">configuration of </w:t>
            </w:r>
            <w:r w:rsidRPr="00442B5A">
              <w:rPr>
                <w:rFonts w:ascii="Arial" w:eastAsia="Arial Unicode MS" w:hAnsi="Arial" w:cs="Arial"/>
                <w:i/>
                <w:iCs/>
                <w:sz w:val="18"/>
                <w:szCs w:val="18"/>
                <w:lang w:eastAsia="zh-CN"/>
              </w:rPr>
              <w:t>enablePL-RS-UpdateForType1CG-PUSCH</w:t>
            </w:r>
            <w:del w:id="18" w:author="Xiaomi - Yumin Wu" w:date="2024-02-04T16:32:00Z">
              <w:r w:rsidRPr="00442B5A" w:rsidDel="00CC770C">
                <w:rPr>
                  <w:rFonts w:ascii="Arial" w:eastAsia="Arial Unicode MS" w:hAnsi="Arial" w:cs="Arial"/>
                  <w:i/>
                  <w:iCs/>
                  <w:sz w:val="18"/>
                  <w:szCs w:val="18"/>
                  <w:lang w:eastAsia="zh-CN"/>
                </w:rPr>
                <w:delText>-SRS</w:delText>
              </w:r>
            </w:del>
            <w:r w:rsidRPr="00442B5A">
              <w:rPr>
                <w:rFonts w:ascii="Arial" w:eastAsia="Arial Unicode MS" w:hAnsi="Arial" w:cs="Arial"/>
                <w:i/>
                <w:iCs/>
                <w:sz w:val="18"/>
                <w:szCs w:val="18"/>
                <w:lang w:eastAsia="zh-CN"/>
              </w:rPr>
              <w:t xml:space="preserve">-r18 </w:t>
            </w:r>
            <w:r w:rsidRPr="00442B5A">
              <w:rPr>
                <w:rFonts w:ascii="Arial" w:eastAsia="Arial Unicode MS" w:hAnsi="Arial" w:cs="Arial"/>
                <w:sz w:val="18"/>
                <w:szCs w:val="18"/>
                <w:lang w:eastAsia="zh-CN"/>
              </w:rPr>
              <w:t>as specified in TS 38.331 [9].</w:t>
            </w:r>
          </w:p>
          <w:p w14:paraId="55FC6287" w14:textId="77777777" w:rsidR="008E40D5" w:rsidRPr="00442B5A" w:rsidRDefault="008E40D5" w:rsidP="008E40D5">
            <w:pPr>
              <w:keepNext/>
              <w:keepLines/>
              <w:spacing w:after="0"/>
              <w:rPr>
                <w:rFonts w:ascii="Arial" w:hAnsi="Arial"/>
                <w:b/>
                <w:i/>
                <w:sz w:val="18"/>
              </w:rPr>
            </w:pPr>
            <w:r w:rsidRPr="00442B5A">
              <w:rPr>
                <w:rFonts w:ascii="Arial" w:eastAsia="Arial Unicode MS" w:hAnsi="Arial" w:cs="Arial"/>
                <w:sz w:val="18"/>
                <w:szCs w:val="18"/>
                <w:lang w:eastAsia="zh-CN"/>
              </w:rPr>
              <w:t xml:space="preserve">A UE supporting this feature shall also support </w:t>
            </w:r>
            <w:r w:rsidRPr="00442B5A">
              <w:rPr>
                <w:rFonts w:ascii="Arial" w:hAnsi="Arial"/>
                <w:i/>
                <w:sz w:val="18"/>
              </w:rPr>
              <w:t>configuredUL-GrantType1</w:t>
            </w:r>
            <w:r w:rsidRPr="00442B5A">
              <w:rPr>
                <w:rFonts w:ascii="Arial" w:hAnsi="Arial"/>
                <w:iCs/>
                <w:sz w:val="18"/>
              </w:rPr>
              <w:t xml:space="preserve"> and </w:t>
            </w:r>
            <w:r w:rsidRPr="00442B5A">
              <w:rPr>
                <w:rFonts w:ascii="Arial" w:hAnsi="Arial" w:cs="Arial"/>
                <w:i/>
                <w:iCs/>
                <w:sz w:val="18"/>
                <w:szCs w:val="18"/>
              </w:rPr>
              <w:t>maxNumberPathlossRS-Update-r16</w:t>
            </w:r>
            <w:r w:rsidRPr="00442B5A">
              <w:rPr>
                <w:rFonts w:ascii="Arial" w:hAnsi="Arial" w:cs="Arial"/>
                <w:sz w:val="18"/>
                <w:szCs w:val="18"/>
              </w:rPr>
              <w:t>.</w:t>
            </w:r>
          </w:p>
        </w:tc>
        <w:tc>
          <w:tcPr>
            <w:tcW w:w="709" w:type="dxa"/>
          </w:tcPr>
          <w:p w14:paraId="4E5CBE51"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UE</w:t>
            </w:r>
          </w:p>
        </w:tc>
        <w:tc>
          <w:tcPr>
            <w:tcW w:w="567" w:type="dxa"/>
          </w:tcPr>
          <w:p w14:paraId="56FE0B22"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No</w:t>
            </w:r>
          </w:p>
        </w:tc>
        <w:tc>
          <w:tcPr>
            <w:tcW w:w="709" w:type="dxa"/>
          </w:tcPr>
          <w:p w14:paraId="6AFDEBCB"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No</w:t>
            </w:r>
          </w:p>
        </w:tc>
        <w:tc>
          <w:tcPr>
            <w:tcW w:w="728" w:type="dxa"/>
          </w:tcPr>
          <w:p w14:paraId="2A4BBFC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56AE9AAE" w14:textId="77777777" w:rsidTr="006156EF">
        <w:trPr>
          <w:cantSplit/>
          <w:tblHeader/>
        </w:trPr>
        <w:tc>
          <w:tcPr>
            <w:tcW w:w="6917" w:type="dxa"/>
          </w:tcPr>
          <w:p w14:paraId="7B836AB2" w14:textId="77777777" w:rsidR="008E40D5" w:rsidRPr="00442B5A" w:rsidRDefault="008E40D5" w:rsidP="008E40D5">
            <w:pPr>
              <w:keepNext/>
              <w:keepLines/>
              <w:spacing w:after="0"/>
              <w:rPr>
                <w:rFonts w:ascii="Arial" w:eastAsia="Yu Mincho" w:hAnsi="Arial"/>
                <w:b/>
                <w:i/>
                <w:sz w:val="18"/>
              </w:rPr>
            </w:pPr>
            <w:r w:rsidRPr="00442B5A">
              <w:rPr>
                <w:rFonts w:ascii="Arial" w:eastAsia="Yu Mincho" w:hAnsi="Arial"/>
                <w:b/>
                <w:i/>
                <w:sz w:val="18"/>
              </w:rPr>
              <w:t>pCell-FR2</w:t>
            </w:r>
          </w:p>
          <w:p w14:paraId="7BA12FE9" w14:textId="77777777" w:rsidR="008E40D5" w:rsidRPr="00442B5A" w:rsidRDefault="008E40D5" w:rsidP="008E40D5">
            <w:pPr>
              <w:keepNext/>
              <w:keepLines/>
              <w:spacing w:after="0"/>
              <w:rPr>
                <w:rFonts w:ascii="Arial" w:hAnsi="Arial"/>
                <w:b/>
                <w:i/>
                <w:sz w:val="18"/>
              </w:rPr>
            </w:pPr>
            <w:r w:rsidRPr="00442B5A">
              <w:rPr>
                <w:rFonts w:ascii="Arial" w:eastAsia="Yu Mincho" w:hAnsi="Arial"/>
                <w:sz w:val="18"/>
              </w:rPr>
              <w:t>Indicates whether the UE supports PCell operation on FR2.</w:t>
            </w:r>
          </w:p>
        </w:tc>
        <w:tc>
          <w:tcPr>
            <w:tcW w:w="709" w:type="dxa"/>
          </w:tcPr>
          <w:p w14:paraId="71B80A9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3C7AE998" w14:textId="77777777" w:rsidR="008E40D5" w:rsidRPr="00442B5A" w:rsidRDefault="008E40D5" w:rsidP="008E40D5">
            <w:pPr>
              <w:keepNext/>
              <w:keepLines/>
              <w:spacing w:after="0"/>
              <w:jc w:val="center"/>
              <w:rPr>
                <w:rFonts w:ascii="Arial" w:eastAsia="Yu Mincho" w:hAnsi="Arial"/>
                <w:sz w:val="18"/>
              </w:rPr>
            </w:pPr>
            <w:r w:rsidRPr="00442B5A">
              <w:rPr>
                <w:rFonts w:ascii="Arial" w:eastAsia="Yu Mincho" w:hAnsi="Arial"/>
                <w:sz w:val="18"/>
              </w:rPr>
              <w:t>Yes</w:t>
            </w:r>
          </w:p>
        </w:tc>
        <w:tc>
          <w:tcPr>
            <w:tcW w:w="709" w:type="dxa"/>
          </w:tcPr>
          <w:p w14:paraId="5260429C" w14:textId="77777777" w:rsidR="008E40D5" w:rsidRPr="00442B5A" w:rsidRDefault="008E40D5" w:rsidP="008E40D5">
            <w:pPr>
              <w:keepNext/>
              <w:keepLines/>
              <w:spacing w:after="0"/>
              <w:jc w:val="center"/>
              <w:rPr>
                <w:rFonts w:ascii="Arial" w:eastAsia="Yu Mincho" w:hAnsi="Arial"/>
                <w:sz w:val="18"/>
              </w:rPr>
            </w:pPr>
            <w:r w:rsidRPr="00442B5A">
              <w:rPr>
                <w:rFonts w:ascii="Arial" w:eastAsia="Yu Mincho" w:hAnsi="Arial"/>
                <w:sz w:val="18"/>
              </w:rPr>
              <w:t>No</w:t>
            </w:r>
          </w:p>
        </w:tc>
        <w:tc>
          <w:tcPr>
            <w:tcW w:w="728" w:type="dxa"/>
          </w:tcPr>
          <w:p w14:paraId="51E84512" w14:textId="77777777" w:rsidR="008E40D5" w:rsidRPr="00442B5A" w:rsidRDefault="008E40D5" w:rsidP="008E40D5">
            <w:pPr>
              <w:keepNext/>
              <w:keepLines/>
              <w:spacing w:after="0"/>
              <w:jc w:val="center"/>
              <w:rPr>
                <w:rFonts w:ascii="Arial" w:eastAsia="Yu Mincho" w:hAnsi="Arial"/>
                <w:sz w:val="18"/>
              </w:rPr>
            </w:pPr>
            <w:r w:rsidRPr="00442B5A">
              <w:rPr>
                <w:rFonts w:ascii="Arial" w:eastAsia="Yu Mincho" w:hAnsi="Arial"/>
                <w:sz w:val="18"/>
              </w:rPr>
              <w:t>FR2 only</w:t>
            </w:r>
          </w:p>
        </w:tc>
      </w:tr>
      <w:tr w:rsidR="008E40D5" w:rsidRPr="00442B5A" w14:paraId="041FB423" w14:textId="77777777" w:rsidTr="006156EF">
        <w:trPr>
          <w:cantSplit/>
          <w:tblHeader/>
        </w:trPr>
        <w:tc>
          <w:tcPr>
            <w:tcW w:w="6917" w:type="dxa"/>
          </w:tcPr>
          <w:p w14:paraId="0370E892" w14:textId="77777777" w:rsidR="008E40D5" w:rsidRPr="00442B5A" w:rsidRDefault="008E40D5" w:rsidP="008E40D5">
            <w:pPr>
              <w:keepNext/>
              <w:keepLines/>
              <w:spacing w:after="0"/>
              <w:rPr>
                <w:rFonts w:ascii="Arial" w:hAnsi="Arial"/>
                <w:b/>
                <w:i/>
                <w:sz w:val="18"/>
              </w:rPr>
            </w:pPr>
            <w:r w:rsidRPr="00442B5A">
              <w:rPr>
                <w:rFonts w:ascii="Arial" w:hAnsi="Arial"/>
                <w:b/>
                <w:i/>
                <w:sz w:val="18"/>
              </w:rPr>
              <w:t>pdcch-MonitoringSingleOccasion</w:t>
            </w:r>
          </w:p>
          <w:p w14:paraId="1D96D6F9"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3EC1CF3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2C36889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43237B2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4339312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FR1 only</w:t>
            </w:r>
          </w:p>
        </w:tc>
      </w:tr>
      <w:tr w:rsidR="008E40D5" w:rsidRPr="00442B5A" w14:paraId="5D3BD5B8" w14:textId="77777777" w:rsidTr="006156EF">
        <w:trPr>
          <w:cantSplit/>
          <w:tblHeader/>
        </w:trPr>
        <w:tc>
          <w:tcPr>
            <w:tcW w:w="6917" w:type="dxa"/>
          </w:tcPr>
          <w:p w14:paraId="4F4E45B5" w14:textId="77777777" w:rsidR="008E40D5" w:rsidRPr="00442B5A" w:rsidRDefault="008E40D5" w:rsidP="008E40D5">
            <w:pPr>
              <w:keepNext/>
              <w:keepLines/>
              <w:spacing w:after="0"/>
              <w:rPr>
                <w:rFonts w:ascii="Arial" w:hAnsi="Arial"/>
                <w:b/>
                <w:i/>
                <w:sz w:val="18"/>
              </w:rPr>
            </w:pPr>
            <w:r w:rsidRPr="00442B5A">
              <w:rPr>
                <w:rFonts w:ascii="Arial" w:hAnsi="Arial"/>
                <w:b/>
                <w:i/>
                <w:sz w:val="18"/>
              </w:rPr>
              <w:t>pdcch-BlindDetectionCA</w:t>
            </w:r>
          </w:p>
          <w:p w14:paraId="08D503EE" w14:textId="77777777" w:rsidR="008E40D5" w:rsidRPr="00442B5A" w:rsidRDefault="008E40D5" w:rsidP="008E40D5">
            <w:pPr>
              <w:keepNext/>
              <w:keepLines/>
              <w:spacing w:after="0"/>
              <w:rPr>
                <w:rFonts w:ascii="Arial" w:hAnsi="Arial"/>
                <w:sz w:val="18"/>
              </w:rPr>
            </w:pPr>
            <w:r w:rsidRPr="00442B5A">
              <w:rPr>
                <w:rFonts w:ascii="Arial" w:hAnsi="Arial"/>
                <w:sz w:val="18"/>
              </w:rPr>
              <w:t>Indicates PDCCH blind decoding capabilities supported by the UE for CA with more than 4 CCs as specified in TS 38.213 [11]. The field value is from 4 to 16.</w:t>
            </w:r>
          </w:p>
          <w:p w14:paraId="6F046666" w14:textId="77777777" w:rsidR="008E40D5" w:rsidRPr="00442B5A" w:rsidRDefault="008E40D5" w:rsidP="008E40D5">
            <w:pPr>
              <w:keepNext/>
              <w:keepLines/>
              <w:spacing w:after="0"/>
              <w:rPr>
                <w:rFonts w:ascii="Arial" w:eastAsiaTheme="minorEastAsia" w:hAnsi="Arial"/>
                <w:sz w:val="18"/>
              </w:rPr>
            </w:pPr>
          </w:p>
          <w:p w14:paraId="16D945F4" w14:textId="77777777" w:rsidR="008E40D5" w:rsidRPr="00442B5A" w:rsidRDefault="008E40D5" w:rsidP="008E40D5">
            <w:pPr>
              <w:keepNext/>
              <w:keepLines/>
              <w:spacing w:after="0"/>
              <w:ind w:left="851" w:hanging="851"/>
              <w:rPr>
                <w:rFonts w:ascii="Arial" w:hAnsi="Arial"/>
                <w:sz w:val="18"/>
              </w:rPr>
            </w:pPr>
            <w:r w:rsidRPr="00442B5A">
              <w:rPr>
                <w:rFonts w:ascii="Arial" w:hAnsi="Arial"/>
                <w:sz w:val="18"/>
              </w:rPr>
              <w:t>NOTE:</w:t>
            </w:r>
            <w:r w:rsidRPr="00442B5A">
              <w:rPr>
                <w:rFonts w:ascii="Arial" w:hAnsi="Arial"/>
                <w:sz w:val="18"/>
              </w:rPr>
              <w:tab/>
              <w:t>FR1-FR2 differentiation is not allowed in this release, although the capability signalling is supported for FR1-FR2 differentiation.</w:t>
            </w:r>
          </w:p>
        </w:tc>
        <w:tc>
          <w:tcPr>
            <w:tcW w:w="709" w:type="dxa"/>
          </w:tcPr>
          <w:p w14:paraId="285D4E8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1E9A3CF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1E21210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77FDC35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72FA0B57" w14:textId="77777777" w:rsidTr="006156EF">
        <w:trPr>
          <w:cantSplit/>
          <w:tblHeader/>
        </w:trPr>
        <w:tc>
          <w:tcPr>
            <w:tcW w:w="6917" w:type="dxa"/>
          </w:tcPr>
          <w:p w14:paraId="5B82CA16" w14:textId="77777777" w:rsidR="008E40D5" w:rsidRPr="00442B5A" w:rsidRDefault="008E40D5" w:rsidP="008E40D5">
            <w:pPr>
              <w:keepNext/>
              <w:keepLines/>
              <w:spacing w:after="0"/>
              <w:rPr>
                <w:rFonts w:ascii="Arial" w:hAnsi="Arial"/>
                <w:b/>
                <w:i/>
                <w:sz w:val="18"/>
              </w:rPr>
            </w:pPr>
            <w:r w:rsidRPr="00442B5A">
              <w:rPr>
                <w:rFonts w:ascii="Arial" w:hAnsi="Arial"/>
                <w:b/>
                <w:i/>
                <w:sz w:val="18"/>
              </w:rPr>
              <w:t>pdcch-BlindDetectionMCG-UE</w:t>
            </w:r>
          </w:p>
          <w:p w14:paraId="438F8A74" w14:textId="77777777" w:rsidR="008E40D5" w:rsidRPr="00442B5A" w:rsidRDefault="008E40D5" w:rsidP="008E40D5">
            <w:pPr>
              <w:keepNext/>
              <w:keepLines/>
              <w:spacing w:after="0"/>
              <w:rPr>
                <w:rFonts w:ascii="Arial" w:hAnsi="Arial"/>
                <w:sz w:val="18"/>
              </w:rPr>
            </w:pPr>
            <w:r w:rsidRPr="00442B5A">
              <w:rPr>
                <w:rFonts w:ascii="Arial" w:hAnsi="Arial"/>
                <w:sz w:val="18"/>
              </w:rPr>
              <w:t>Indicates PDCCH blind decoding capabilities supported for MCG when in NR-DC. The field value is from 1 to 15. The UE sets the value in accordance with the constraints specified in TS 38.213 [11].</w:t>
            </w:r>
          </w:p>
          <w:p w14:paraId="74BF6385"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Additionally, if the UE does not report </w:t>
            </w:r>
            <w:r w:rsidRPr="00442B5A">
              <w:rPr>
                <w:rFonts w:ascii="Arial" w:hAnsi="Arial"/>
                <w:i/>
                <w:sz w:val="18"/>
              </w:rPr>
              <w:t>pdcch-BlindDetectionCA</w:t>
            </w:r>
            <w:r w:rsidRPr="00442B5A">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42B5A">
              <w:rPr>
                <w:rFonts w:ascii="Arial" w:hAnsi="Arial"/>
                <w:i/>
                <w:sz w:val="18"/>
              </w:rPr>
              <w:t>pdcch-BlindDetectionMCG-UE</w:t>
            </w:r>
            <w:r w:rsidRPr="00442B5A">
              <w:rPr>
                <w:rFonts w:ascii="Arial" w:hAnsi="Arial"/>
                <w:sz w:val="18"/>
              </w:rPr>
              <w:t xml:space="preserve"> and X2 &lt;= </w:t>
            </w:r>
            <w:r w:rsidRPr="00442B5A">
              <w:rPr>
                <w:rFonts w:ascii="Arial" w:hAnsi="Arial"/>
                <w:i/>
                <w:sz w:val="18"/>
              </w:rPr>
              <w:t>pdcch-BlindDetectionSCG-UE</w:t>
            </w:r>
            <w:r w:rsidRPr="00442B5A">
              <w:rPr>
                <w:rFonts w:ascii="Arial" w:hAnsi="Arial"/>
                <w:sz w:val="18"/>
              </w:rPr>
              <w:t>.</w:t>
            </w:r>
          </w:p>
        </w:tc>
        <w:tc>
          <w:tcPr>
            <w:tcW w:w="709" w:type="dxa"/>
          </w:tcPr>
          <w:p w14:paraId="6D59EE4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2E1741D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4D46589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1EC126C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07792AFC" w14:textId="77777777" w:rsidTr="006156EF">
        <w:trPr>
          <w:cantSplit/>
          <w:tblHeader/>
        </w:trPr>
        <w:tc>
          <w:tcPr>
            <w:tcW w:w="6917" w:type="dxa"/>
          </w:tcPr>
          <w:p w14:paraId="7D920163" w14:textId="77777777" w:rsidR="008E40D5" w:rsidRPr="00442B5A" w:rsidRDefault="008E40D5" w:rsidP="008E40D5">
            <w:pPr>
              <w:keepNext/>
              <w:keepLines/>
              <w:spacing w:after="0"/>
              <w:rPr>
                <w:rFonts w:ascii="Arial" w:hAnsi="Arial"/>
                <w:b/>
                <w:i/>
                <w:sz w:val="18"/>
              </w:rPr>
            </w:pPr>
            <w:r w:rsidRPr="00442B5A">
              <w:rPr>
                <w:rFonts w:ascii="Arial" w:hAnsi="Arial"/>
                <w:b/>
                <w:i/>
                <w:sz w:val="18"/>
              </w:rPr>
              <w:t>pdcch-BlindDetectionSCG-UE</w:t>
            </w:r>
          </w:p>
          <w:p w14:paraId="654C2BAC" w14:textId="77777777" w:rsidR="008E40D5" w:rsidRPr="00442B5A" w:rsidRDefault="008E40D5" w:rsidP="008E40D5">
            <w:pPr>
              <w:keepNext/>
              <w:keepLines/>
              <w:spacing w:after="0"/>
              <w:rPr>
                <w:rFonts w:ascii="Arial" w:hAnsi="Arial"/>
                <w:sz w:val="18"/>
              </w:rPr>
            </w:pPr>
            <w:r w:rsidRPr="00442B5A">
              <w:rPr>
                <w:rFonts w:ascii="Arial" w:hAnsi="Arial"/>
                <w:sz w:val="18"/>
              </w:rPr>
              <w:t>Indicates PDCCH blind decoding capabilities supported for SCG when in NR-DC. The field value is from 1 to 15. The UE sets the value in accordance with the constraints specified in TS 38.213 [11].</w:t>
            </w:r>
          </w:p>
          <w:p w14:paraId="3634574D"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Additionally, if the UE does not report </w:t>
            </w:r>
            <w:r w:rsidRPr="00442B5A">
              <w:rPr>
                <w:rFonts w:ascii="Arial" w:hAnsi="Arial"/>
                <w:i/>
                <w:sz w:val="18"/>
              </w:rPr>
              <w:t>pdcch-BlindDetectionCA</w:t>
            </w:r>
            <w:r w:rsidRPr="00442B5A">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42B5A">
              <w:rPr>
                <w:rFonts w:ascii="Arial" w:hAnsi="Arial"/>
                <w:i/>
                <w:sz w:val="18"/>
              </w:rPr>
              <w:t>pdcch-BlindDetectionMCG-UE</w:t>
            </w:r>
            <w:r w:rsidRPr="00442B5A">
              <w:rPr>
                <w:rFonts w:ascii="Arial" w:hAnsi="Arial"/>
                <w:sz w:val="18"/>
              </w:rPr>
              <w:t xml:space="preserve"> and X2 &lt;= </w:t>
            </w:r>
            <w:r w:rsidRPr="00442B5A">
              <w:rPr>
                <w:rFonts w:ascii="Arial" w:hAnsi="Arial"/>
                <w:i/>
                <w:sz w:val="18"/>
              </w:rPr>
              <w:t>pdcch-BlindDetectionSCG-UE</w:t>
            </w:r>
            <w:r w:rsidRPr="00442B5A">
              <w:rPr>
                <w:rFonts w:ascii="Arial" w:hAnsi="Arial"/>
                <w:sz w:val="18"/>
              </w:rPr>
              <w:t>.</w:t>
            </w:r>
          </w:p>
        </w:tc>
        <w:tc>
          <w:tcPr>
            <w:tcW w:w="709" w:type="dxa"/>
          </w:tcPr>
          <w:p w14:paraId="1105FB7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2D8BE90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6B78911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0B639C8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43DC59D4" w14:textId="77777777" w:rsidTr="006156EF">
        <w:trPr>
          <w:cantSplit/>
          <w:tblHeader/>
        </w:trPr>
        <w:tc>
          <w:tcPr>
            <w:tcW w:w="6917" w:type="dxa"/>
          </w:tcPr>
          <w:p w14:paraId="4E72B8A6" w14:textId="77777777" w:rsidR="008E40D5" w:rsidRPr="00442B5A" w:rsidRDefault="008E40D5" w:rsidP="008E40D5">
            <w:pPr>
              <w:keepNext/>
              <w:keepLines/>
              <w:spacing w:after="0"/>
              <w:rPr>
                <w:rFonts w:ascii="Arial" w:hAnsi="Arial"/>
                <w:b/>
                <w:i/>
                <w:sz w:val="18"/>
              </w:rPr>
            </w:pPr>
            <w:r w:rsidRPr="00442B5A">
              <w:rPr>
                <w:rFonts w:ascii="Arial" w:hAnsi="Arial"/>
                <w:b/>
                <w:i/>
                <w:sz w:val="18"/>
              </w:rPr>
              <w:lastRenderedPageBreak/>
              <w:t>pdcch-MonitoringAnyOccasionsWithSpanGapCrossCarrierSch-r16</w:t>
            </w:r>
          </w:p>
          <w:p w14:paraId="22228D80" w14:textId="77777777" w:rsidR="008E40D5" w:rsidRPr="00442B5A" w:rsidRDefault="008E40D5" w:rsidP="008E40D5">
            <w:pPr>
              <w:keepNext/>
              <w:keepLines/>
              <w:spacing w:after="0"/>
              <w:rPr>
                <w:rFonts w:ascii="Arial" w:hAnsi="Arial"/>
                <w:bCs/>
                <w:iCs/>
                <w:sz w:val="18"/>
              </w:rPr>
            </w:pPr>
            <w:r w:rsidRPr="00442B5A">
              <w:rPr>
                <w:rFonts w:ascii="Arial" w:hAnsi="Arial"/>
                <w:bCs/>
                <w:iCs/>
                <w:sz w:val="18"/>
              </w:rPr>
              <w:t xml:space="preserve">Indicates how the UE supports </w:t>
            </w:r>
            <w:r w:rsidRPr="00442B5A">
              <w:rPr>
                <w:rFonts w:ascii="Arial" w:hAnsi="Arial"/>
                <w:bCs/>
                <w:i/>
                <w:sz w:val="18"/>
              </w:rPr>
              <w:t>pdcch-MonitoringAnyOccasionsWithSpanGap</w:t>
            </w:r>
            <w:r w:rsidRPr="00442B5A">
              <w:rPr>
                <w:rFonts w:ascii="Arial" w:hAnsi="Arial"/>
                <w:bCs/>
                <w:iCs/>
                <w:sz w:val="18"/>
              </w:rPr>
              <w:t xml:space="preserve"> in case of cross-carrier scheduling with different SCSs in the scheduling cell and the scheduled cell.</w:t>
            </w:r>
          </w:p>
          <w:p w14:paraId="229B2F22" w14:textId="77777777" w:rsidR="008E40D5" w:rsidRPr="00442B5A" w:rsidRDefault="008E40D5" w:rsidP="008E40D5">
            <w:pPr>
              <w:keepNext/>
              <w:keepLines/>
              <w:spacing w:after="0"/>
              <w:rPr>
                <w:rFonts w:ascii="Arial" w:hAnsi="Arial"/>
                <w:bCs/>
                <w:iCs/>
                <w:sz w:val="18"/>
              </w:rPr>
            </w:pPr>
          </w:p>
          <w:p w14:paraId="366BF7B4" w14:textId="77777777" w:rsidR="008E40D5" w:rsidRPr="00442B5A" w:rsidRDefault="008E40D5" w:rsidP="008E40D5">
            <w:pPr>
              <w:keepNext/>
              <w:keepLines/>
              <w:spacing w:after="0"/>
              <w:rPr>
                <w:rFonts w:ascii="Arial" w:hAnsi="Arial"/>
                <w:bCs/>
                <w:iCs/>
                <w:sz w:val="18"/>
              </w:rPr>
            </w:pPr>
            <w:r w:rsidRPr="00442B5A">
              <w:rPr>
                <w:rFonts w:ascii="Arial" w:hAnsi="Arial"/>
                <w:bCs/>
                <w:iCs/>
                <w:sz w:val="18"/>
              </w:rPr>
              <w:t>Value 'mode2' indicates</w:t>
            </w:r>
            <w:r w:rsidRPr="00442B5A">
              <w:rPr>
                <w:rFonts w:ascii="Arial" w:hAnsi="Arial"/>
                <w:sz w:val="18"/>
              </w:rPr>
              <w:t xml:space="preserve"> </w:t>
            </w:r>
            <w:r w:rsidRPr="00442B5A">
              <w:rPr>
                <w:rFonts w:ascii="Arial" w:hAnsi="Arial"/>
                <w:bCs/>
                <w:i/>
                <w:sz w:val="18"/>
              </w:rPr>
              <w:t>pdcch-MonitoringAnyOccasionsWithSpanGap</w:t>
            </w:r>
            <w:r w:rsidRPr="00442B5A">
              <w:rPr>
                <w:rFonts w:ascii="Arial" w:hAnsi="Arial"/>
                <w:bCs/>
                <w:iCs/>
                <w:sz w:val="18"/>
              </w:rPr>
              <w:t xml:space="preserve"> is supported for the band of the scheduling/triggering/indicating cell.</w:t>
            </w:r>
          </w:p>
          <w:p w14:paraId="670A91C0" w14:textId="77777777" w:rsidR="008E40D5" w:rsidRPr="00442B5A" w:rsidRDefault="008E40D5" w:rsidP="008E40D5">
            <w:pPr>
              <w:keepNext/>
              <w:keepLines/>
              <w:spacing w:after="0"/>
              <w:rPr>
                <w:rFonts w:ascii="Arial" w:hAnsi="Arial"/>
                <w:bCs/>
                <w:iCs/>
                <w:sz w:val="18"/>
              </w:rPr>
            </w:pPr>
            <w:r w:rsidRPr="00442B5A">
              <w:rPr>
                <w:rFonts w:ascii="Arial" w:hAnsi="Arial"/>
                <w:bCs/>
                <w:iCs/>
                <w:sz w:val="18"/>
              </w:rPr>
              <w:t>Value 'mode3' indicates</w:t>
            </w:r>
            <w:r w:rsidRPr="00442B5A">
              <w:rPr>
                <w:rFonts w:ascii="Arial" w:hAnsi="Arial"/>
                <w:sz w:val="18"/>
              </w:rPr>
              <w:t xml:space="preserve"> </w:t>
            </w:r>
            <w:r w:rsidRPr="00442B5A">
              <w:rPr>
                <w:rFonts w:ascii="Arial" w:hAnsi="Arial"/>
                <w:bCs/>
                <w:i/>
                <w:sz w:val="18"/>
              </w:rPr>
              <w:t>pdcch-MonitoringAnyOccasionsWithSpanGap</w:t>
            </w:r>
            <w:r w:rsidRPr="00442B5A">
              <w:rPr>
                <w:rFonts w:ascii="Arial" w:hAnsi="Arial"/>
                <w:bCs/>
                <w:iCs/>
                <w:sz w:val="18"/>
              </w:rPr>
              <w:t xml:space="preserve"> is</w:t>
            </w:r>
            <w:r w:rsidRPr="00442B5A">
              <w:rPr>
                <w:rFonts w:ascii="Arial" w:hAnsi="Arial"/>
                <w:sz w:val="18"/>
              </w:rPr>
              <w:t xml:space="preserve"> </w:t>
            </w:r>
            <w:r w:rsidRPr="00442B5A">
              <w:rPr>
                <w:rFonts w:ascii="Arial" w:hAnsi="Arial"/>
                <w:bCs/>
                <w:iCs/>
                <w:sz w:val="18"/>
              </w:rPr>
              <w:t>supported in both the band of the scheduled/triggered/indicated cell and the band of the scheduling/triggering/indicating cell.</w:t>
            </w:r>
          </w:p>
          <w:p w14:paraId="1B865908" w14:textId="77777777" w:rsidR="008E40D5" w:rsidRPr="00442B5A" w:rsidRDefault="008E40D5" w:rsidP="008E40D5">
            <w:pPr>
              <w:keepNext/>
              <w:keepLines/>
              <w:spacing w:after="0"/>
              <w:rPr>
                <w:rFonts w:ascii="Arial" w:hAnsi="Arial"/>
                <w:bCs/>
                <w:iCs/>
                <w:sz w:val="18"/>
              </w:rPr>
            </w:pPr>
          </w:p>
          <w:p w14:paraId="0C123910" w14:textId="77777777" w:rsidR="008E40D5" w:rsidRPr="00442B5A" w:rsidRDefault="008E40D5" w:rsidP="008E40D5">
            <w:pPr>
              <w:keepNext/>
              <w:keepLines/>
              <w:spacing w:after="0"/>
              <w:rPr>
                <w:rFonts w:ascii="Arial" w:hAnsi="Arial"/>
                <w:sz w:val="18"/>
              </w:rPr>
            </w:pPr>
            <w:r w:rsidRPr="00442B5A">
              <w:rPr>
                <w:rFonts w:ascii="Arial" w:hAnsi="Arial"/>
                <w:bCs/>
                <w:iCs/>
                <w:sz w:val="18"/>
              </w:rPr>
              <w:t xml:space="preserve">UE indicating support of these feature indicates support of </w:t>
            </w:r>
            <w:r w:rsidRPr="00442B5A">
              <w:rPr>
                <w:rFonts w:ascii="Arial" w:hAnsi="Arial"/>
                <w:bCs/>
                <w:i/>
                <w:sz w:val="18"/>
              </w:rPr>
              <w:t>pdcch-MonitoringAnyOccasionsWithSpanGap</w:t>
            </w:r>
            <w:r w:rsidRPr="00442B5A">
              <w:rPr>
                <w:rFonts w:ascii="Arial" w:hAnsi="Arial"/>
                <w:bCs/>
                <w:iCs/>
                <w:sz w:val="18"/>
              </w:rPr>
              <w:t xml:space="preserve"> and </w:t>
            </w:r>
            <w:r w:rsidRPr="00442B5A">
              <w:rPr>
                <w:rFonts w:ascii="Arial" w:hAnsi="Arial"/>
                <w:i/>
                <w:iCs/>
                <w:sz w:val="18"/>
              </w:rPr>
              <w:t>crossCarrierSchedulingDL-DiffSCS-r16</w:t>
            </w:r>
            <w:r w:rsidRPr="00442B5A">
              <w:rPr>
                <w:rFonts w:ascii="Arial" w:hAnsi="Arial"/>
                <w:sz w:val="18"/>
              </w:rPr>
              <w:t>.</w:t>
            </w:r>
          </w:p>
          <w:p w14:paraId="3223D449" w14:textId="77777777" w:rsidR="008E40D5" w:rsidRPr="00442B5A" w:rsidRDefault="008E40D5" w:rsidP="008E40D5">
            <w:pPr>
              <w:keepNext/>
              <w:keepLines/>
              <w:spacing w:after="0"/>
              <w:rPr>
                <w:rFonts w:ascii="Arial" w:hAnsi="Arial"/>
                <w:sz w:val="18"/>
              </w:rPr>
            </w:pPr>
          </w:p>
          <w:p w14:paraId="2393B436" w14:textId="77777777" w:rsidR="008E40D5" w:rsidRPr="00442B5A" w:rsidRDefault="008E40D5" w:rsidP="008E40D5">
            <w:pPr>
              <w:keepNext/>
              <w:keepLines/>
              <w:spacing w:after="0"/>
              <w:ind w:left="851" w:hanging="851"/>
              <w:rPr>
                <w:rFonts w:ascii="Arial" w:hAnsi="Arial"/>
                <w:sz w:val="18"/>
              </w:rPr>
            </w:pPr>
            <w:r w:rsidRPr="00442B5A">
              <w:rPr>
                <w:rFonts w:ascii="Arial" w:hAnsi="Arial"/>
                <w:sz w:val="18"/>
              </w:rPr>
              <w:t>NOTE:</w:t>
            </w:r>
            <w:r w:rsidRPr="00442B5A">
              <w:rPr>
                <w:rFonts w:ascii="Arial" w:hAnsi="Arial" w:cs="Arial"/>
                <w:sz w:val="18"/>
                <w:szCs w:val="18"/>
              </w:rPr>
              <w:tab/>
            </w:r>
            <w:r w:rsidRPr="00442B5A">
              <w:rPr>
                <w:rFonts w:ascii="Arial" w:hAnsi="Arial"/>
                <w:sz w:val="18"/>
              </w:rPr>
              <w:t xml:space="preserve">For </w:t>
            </w:r>
            <w:r w:rsidRPr="00442B5A">
              <w:rPr>
                <w:rFonts w:ascii="Arial" w:hAnsi="Arial"/>
                <w:i/>
                <w:iCs/>
                <w:sz w:val="18"/>
              </w:rPr>
              <w:t>pdcch-MonitoringAnyOccasionsWithSpanGap</w:t>
            </w:r>
            <w:r w:rsidRPr="00442B5A">
              <w:rPr>
                <w:rFonts w:ascii="Arial" w:hAnsi="Arial"/>
                <w:sz w:val="18"/>
              </w:rPr>
              <w:t>, the supported set (set1, set2 or set 3) for cross-carrier scheduling with the different SCSs in the scheduling cell and the scheduled cell is still based on the indicated value for the band of the scheduling cell.</w:t>
            </w:r>
          </w:p>
        </w:tc>
        <w:tc>
          <w:tcPr>
            <w:tcW w:w="709" w:type="dxa"/>
          </w:tcPr>
          <w:p w14:paraId="74753E3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50E1234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6812CCA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3441300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5369BB7B" w14:textId="77777777" w:rsidTr="006156EF">
        <w:trPr>
          <w:cantSplit/>
          <w:tblHeader/>
        </w:trPr>
        <w:tc>
          <w:tcPr>
            <w:tcW w:w="6917" w:type="dxa"/>
          </w:tcPr>
          <w:p w14:paraId="776EF952" w14:textId="77777777" w:rsidR="008E40D5" w:rsidRPr="00442B5A" w:rsidRDefault="008E40D5" w:rsidP="008E40D5">
            <w:pPr>
              <w:keepNext/>
              <w:keepLines/>
              <w:spacing w:after="0"/>
              <w:rPr>
                <w:rFonts w:ascii="Arial" w:hAnsi="Arial"/>
                <w:b/>
                <w:i/>
                <w:sz w:val="18"/>
              </w:rPr>
            </w:pPr>
            <w:r w:rsidRPr="00442B5A">
              <w:rPr>
                <w:rFonts w:ascii="Arial" w:hAnsi="Arial"/>
                <w:b/>
                <w:i/>
                <w:sz w:val="18"/>
              </w:rPr>
              <w:t>pdcch-MonitoringSingleSpanFirst4Sym-r16</w:t>
            </w:r>
          </w:p>
          <w:p w14:paraId="775FC0C9" w14:textId="77777777" w:rsidR="008E40D5" w:rsidRPr="00442B5A" w:rsidRDefault="008E40D5" w:rsidP="008E40D5">
            <w:pPr>
              <w:keepNext/>
              <w:keepLines/>
              <w:spacing w:after="0"/>
              <w:rPr>
                <w:rFonts w:ascii="Arial" w:hAnsi="Arial"/>
                <w:b/>
                <w:i/>
                <w:sz w:val="18"/>
              </w:rPr>
            </w:pPr>
            <w:r w:rsidRPr="00442B5A">
              <w:rPr>
                <w:rFonts w:ascii="Arial" w:hAnsi="Arial"/>
                <w:bCs/>
                <w:sz w:val="18"/>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2F73E4E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C21D5A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090D353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ABE590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FR1 only</w:t>
            </w:r>
          </w:p>
        </w:tc>
      </w:tr>
      <w:tr w:rsidR="008E40D5" w:rsidRPr="00442B5A" w14:paraId="34CF026B" w14:textId="77777777" w:rsidTr="006156EF">
        <w:trPr>
          <w:cantSplit/>
          <w:tblHeader/>
        </w:trPr>
        <w:tc>
          <w:tcPr>
            <w:tcW w:w="6917" w:type="dxa"/>
          </w:tcPr>
          <w:p w14:paraId="1A4A2D09" w14:textId="77777777" w:rsidR="008E40D5" w:rsidRPr="00442B5A" w:rsidRDefault="008E40D5" w:rsidP="008E40D5">
            <w:pPr>
              <w:keepNext/>
              <w:keepLines/>
              <w:spacing w:after="0"/>
              <w:rPr>
                <w:rFonts w:ascii="Arial" w:hAnsi="Arial"/>
                <w:b/>
                <w:i/>
                <w:sz w:val="18"/>
              </w:rPr>
            </w:pPr>
            <w:r w:rsidRPr="00442B5A">
              <w:rPr>
                <w:rFonts w:ascii="Arial" w:hAnsi="Arial"/>
                <w:b/>
                <w:i/>
                <w:sz w:val="18"/>
              </w:rPr>
              <w:t>pdsch-256QAM-FR1</w:t>
            </w:r>
          </w:p>
          <w:p w14:paraId="2AAE7375"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256QAM modulation scheme for PDSCH for FR1 as defined in 7.3.1.2 of TS 38.211 [6].</w:t>
            </w:r>
          </w:p>
          <w:p w14:paraId="01902A65" w14:textId="77777777" w:rsidR="008E40D5" w:rsidRPr="00442B5A" w:rsidRDefault="008E40D5" w:rsidP="008E40D5">
            <w:pPr>
              <w:keepNext/>
              <w:keepLines/>
              <w:spacing w:after="0"/>
              <w:rPr>
                <w:rFonts w:ascii="Arial" w:hAnsi="Arial"/>
                <w:sz w:val="18"/>
              </w:rPr>
            </w:pPr>
            <w:r w:rsidRPr="00442B5A">
              <w:rPr>
                <w:rFonts w:ascii="Arial" w:hAnsi="Arial"/>
                <w:sz w:val="18"/>
              </w:rPr>
              <w:t>It is optional for (e)RedCap UEs and mandatory with capability signalling for other UEs.</w:t>
            </w:r>
          </w:p>
        </w:tc>
        <w:tc>
          <w:tcPr>
            <w:tcW w:w="709" w:type="dxa"/>
          </w:tcPr>
          <w:p w14:paraId="12B724D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170CC57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CY</w:t>
            </w:r>
          </w:p>
        </w:tc>
        <w:tc>
          <w:tcPr>
            <w:tcW w:w="709" w:type="dxa"/>
          </w:tcPr>
          <w:p w14:paraId="5FFF38A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D2D7AD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FR1 only</w:t>
            </w:r>
          </w:p>
        </w:tc>
      </w:tr>
      <w:tr w:rsidR="008E40D5" w:rsidRPr="00442B5A" w14:paraId="3D37B29F" w14:textId="77777777" w:rsidTr="006156EF">
        <w:trPr>
          <w:cantSplit/>
          <w:tblHeader/>
        </w:trPr>
        <w:tc>
          <w:tcPr>
            <w:tcW w:w="6917" w:type="dxa"/>
          </w:tcPr>
          <w:p w14:paraId="049C9B11" w14:textId="77777777" w:rsidR="008E40D5" w:rsidRPr="00442B5A" w:rsidRDefault="008E40D5" w:rsidP="008E40D5">
            <w:pPr>
              <w:keepNext/>
              <w:keepLines/>
              <w:spacing w:after="0"/>
              <w:rPr>
                <w:rFonts w:ascii="Arial" w:hAnsi="Arial"/>
                <w:b/>
                <w:i/>
                <w:sz w:val="18"/>
              </w:rPr>
            </w:pPr>
            <w:r w:rsidRPr="00442B5A">
              <w:rPr>
                <w:rFonts w:ascii="Arial" w:hAnsi="Arial"/>
                <w:b/>
                <w:i/>
                <w:sz w:val="18"/>
              </w:rPr>
              <w:t>pdsch-MappingTypeA</w:t>
            </w:r>
          </w:p>
          <w:p w14:paraId="06F586A3"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receiving PDSCH using PDSCH mapping type A with less than seven symbols. This field shall be set to </w:t>
            </w:r>
            <w:r w:rsidRPr="00442B5A">
              <w:rPr>
                <w:rFonts w:ascii="Arial" w:hAnsi="Arial"/>
                <w:i/>
                <w:sz w:val="18"/>
              </w:rPr>
              <w:t>supported</w:t>
            </w:r>
            <w:r w:rsidRPr="00442B5A">
              <w:rPr>
                <w:rFonts w:ascii="Arial" w:hAnsi="Arial"/>
                <w:sz w:val="18"/>
              </w:rPr>
              <w:t>.</w:t>
            </w:r>
          </w:p>
        </w:tc>
        <w:tc>
          <w:tcPr>
            <w:tcW w:w="709" w:type="dxa"/>
          </w:tcPr>
          <w:p w14:paraId="143ADC2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311D96B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572AF72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2658F18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2542F31E" w14:textId="77777777" w:rsidTr="006156EF">
        <w:trPr>
          <w:cantSplit/>
          <w:tblHeader/>
        </w:trPr>
        <w:tc>
          <w:tcPr>
            <w:tcW w:w="6917" w:type="dxa"/>
          </w:tcPr>
          <w:p w14:paraId="1CCC5608" w14:textId="77777777" w:rsidR="008E40D5" w:rsidRPr="00442B5A" w:rsidRDefault="008E40D5" w:rsidP="008E40D5">
            <w:pPr>
              <w:keepNext/>
              <w:keepLines/>
              <w:spacing w:after="0"/>
              <w:rPr>
                <w:rFonts w:ascii="Arial" w:hAnsi="Arial"/>
                <w:b/>
                <w:i/>
                <w:sz w:val="18"/>
              </w:rPr>
            </w:pPr>
            <w:r w:rsidRPr="00442B5A">
              <w:rPr>
                <w:rFonts w:ascii="Arial" w:hAnsi="Arial"/>
                <w:b/>
                <w:i/>
                <w:sz w:val="18"/>
              </w:rPr>
              <w:t>pdsch-MappingTypeB</w:t>
            </w:r>
          </w:p>
          <w:p w14:paraId="660D2355"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receiving PDSCH using PDSCH mapping type B.</w:t>
            </w:r>
          </w:p>
        </w:tc>
        <w:tc>
          <w:tcPr>
            <w:tcW w:w="709" w:type="dxa"/>
          </w:tcPr>
          <w:p w14:paraId="2111571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3146AD5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7F751EA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4B26A98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7EAC7901" w14:textId="77777777" w:rsidTr="006156EF">
        <w:trPr>
          <w:cantSplit/>
          <w:tblHeader/>
        </w:trPr>
        <w:tc>
          <w:tcPr>
            <w:tcW w:w="6917" w:type="dxa"/>
          </w:tcPr>
          <w:p w14:paraId="14759387" w14:textId="77777777" w:rsidR="008E40D5" w:rsidRPr="00442B5A" w:rsidRDefault="008E40D5" w:rsidP="008E40D5">
            <w:pPr>
              <w:keepNext/>
              <w:keepLines/>
              <w:spacing w:after="0"/>
              <w:rPr>
                <w:rFonts w:ascii="Arial" w:hAnsi="Arial"/>
                <w:b/>
                <w:i/>
                <w:sz w:val="18"/>
              </w:rPr>
            </w:pPr>
            <w:r w:rsidRPr="00442B5A">
              <w:rPr>
                <w:rFonts w:ascii="Arial" w:hAnsi="Arial"/>
                <w:b/>
                <w:i/>
                <w:sz w:val="18"/>
              </w:rPr>
              <w:t>pdsch-RepetitionMultiSlots</w:t>
            </w:r>
          </w:p>
          <w:p w14:paraId="7DA95C69"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receiving PDSCH scheduled by DCI format 1_1 when configured with </w:t>
            </w:r>
            <w:r w:rsidRPr="00442B5A">
              <w:rPr>
                <w:rFonts w:ascii="Arial" w:hAnsi="Arial"/>
                <w:i/>
                <w:noProof/>
                <w:sz w:val="18"/>
              </w:rPr>
              <w:t>pdsch-AggregationFactor</w:t>
            </w:r>
            <w:r w:rsidRPr="00442B5A">
              <w:rPr>
                <w:rFonts w:ascii="Arial" w:hAnsi="Arial"/>
                <w:sz w:val="18"/>
              </w:rPr>
              <w:t xml:space="preserve"> &gt; 1, as defined in 5.1.2.1 of TS 38.214 [12]. This applies only to non-shared spectrum channel access. For shared spectrum channel access, </w:t>
            </w:r>
            <w:r w:rsidRPr="00442B5A">
              <w:rPr>
                <w:rFonts w:ascii="Arial" w:hAnsi="Arial"/>
                <w:i/>
                <w:iCs/>
                <w:sz w:val="18"/>
              </w:rPr>
              <w:t xml:space="preserve">pdsch-RepetitionMultiSlots-r16 </w:t>
            </w:r>
            <w:r w:rsidRPr="00442B5A">
              <w:rPr>
                <w:rFonts w:ascii="Arial" w:hAnsi="Arial"/>
                <w:bCs/>
                <w:iCs/>
                <w:sz w:val="18"/>
              </w:rPr>
              <w:t>applies.</w:t>
            </w:r>
          </w:p>
        </w:tc>
        <w:tc>
          <w:tcPr>
            <w:tcW w:w="709" w:type="dxa"/>
          </w:tcPr>
          <w:p w14:paraId="654B151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C74F16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7D5D619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0275DD0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095B4F34" w14:textId="77777777" w:rsidTr="006156EF">
        <w:trPr>
          <w:cantSplit/>
          <w:tblHeader/>
        </w:trPr>
        <w:tc>
          <w:tcPr>
            <w:tcW w:w="6917" w:type="dxa"/>
          </w:tcPr>
          <w:p w14:paraId="39AB0F0E" w14:textId="77777777" w:rsidR="008E40D5" w:rsidRPr="00442B5A" w:rsidRDefault="008E40D5" w:rsidP="008E40D5">
            <w:pPr>
              <w:keepNext/>
              <w:keepLines/>
              <w:spacing w:after="0"/>
              <w:rPr>
                <w:rFonts w:ascii="Arial" w:hAnsi="Arial"/>
                <w:b/>
                <w:i/>
                <w:sz w:val="18"/>
              </w:rPr>
            </w:pPr>
            <w:r w:rsidRPr="00442B5A">
              <w:rPr>
                <w:rFonts w:ascii="Arial" w:hAnsi="Arial"/>
                <w:b/>
                <w:i/>
                <w:sz w:val="18"/>
              </w:rPr>
              <w:t>pdsch-RE-MappingFR1-PerSymbol/pdsch-RE-MappingFR1-PerSlot</w:t>
            </w:r>
          </w:p>
          <w:p w14:paraId="726D6805" w14:textId="77777777" w:rsidR="008E40D5" w:rsidRPr="00442B5A" w:rsidRDefault="008E40D5" w:rsidP="008E40D5">
            <w:pPr>
              <w:keepNext/>
              <w:keepLines/>
              <w:spacing w:after="0"/>
              <w:rPr>
                <w:rFonts w:ascii="Arial" w:hAnsi="Arial"/>
                <w:sz w:val="18"/>
              </w:rPr>
            </w:pPr>
            <w:r w:rsidRPr="00442B5A">
              <w:rPr>
                <w:rFonts w:ascii="Arial"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442B5A">
              <w:rPr>
                <w:rFonts w:ascii="Arial" w:hAnsi="Arial" w:cs="Arial"/>
                <w:i/>
                <w:iCs/>
                <w:sz w:val="18"/>
                <w:szCs w:val="18"/>
              </w:rPr>
              <w:t>pdsch-RE-MappingFR1-PerSymbol</w:t>
            </w:r>
            <w:r w:rsidRPr="00442B5A">
              <w:rPr>
                <w:rFonts w:ascii="Arial" w:hAnsi="Arial" w:cs="Arial"/>
                <w:sz w:val="18"/>
                <w:szCs w:val="18"/>
              </w:rPr>
              <w:t xml:space="preserve"> and </w:t>
            </w:r>
            <w:r w:rsidRPr="00442B5A">
              <w:rPr>
                <w:rFonts w:ascii="Arial" w:hAnsi="Arial" w:cs="Arial"/>
                <w:i/>
                <w:iCs/>
                <w:sz w:val="18"/>
                <w:szCs w:val="18"/>
              </w:rPr>
              <w:t>pdsch-RE-MappingFR1-PerSlo</w:t>
            </w:r>
            <w:r w:rsidRPr="00442B5A">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6A3C8325"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UE</w:t>
            </w:r>
          </w:p>
        </w:tc>
        <w:tc>
          <w:tcPr>
            <w:tcW w:w="567" w:type="dxa"/>
          </w:tcPr>
          <w:p w14:paraId="2E80220C"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Yes</w:t>
            </w:r>
          </w:p>
        </w:tc>
        <w:tc>
          <w:tcPr>
            <w:tcW w:w="709" w:type="dxa"/>
          </w:tcPr>
          <w:p w14:paraId="04A6E6A7"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No</w:t>
            </w:r>
          </w:p>
        </w:tc>
        <w:tc>
          <w:tcPr>
            <w:tcW w:w="728" w:type="dxa"/>
          </w:tcPr>
          <w:p w14:paraId="11EB424D"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FR1 only</w:t>
            </w:r>
          </w:p>
        </w:tc>
      </w:tr>
      <w:tr w:rsidR="008E40D5" w:rsidRPr="00442B5A" w14:paraId="5B715776" w14:textId="77777777" w:rsidTr="006156EF">
        <w:trPr>
          <w:cantSplit/>
          <w:tblHeader/>
        </w:trPr>
        <w:tc>
          <w:tcPr>
            <w:tcW w:w="6917" w:type="dxa"/>
          </w:tcPr>
          <w:p w14:paraId="0EFA3F75" w14:textId="77777777" w:rsidR="008E40D5" w:rsidRPr="00442B5A" w:rsidRDefault="008E40D5" w:rsidP="008E40D5">
            <w:pPr>
              <w:keepNext/>
              <w:keepLines/>
              <w:spacing w:after="0"/>
              <w:rPr>
                <w:rFonts w:ascii="Arial" w:hAnsi="Arial"/>
                <w:b/>
                <w:i/>
                <w:sz w:val="18"/>
              </w:rPr>
            </w:pPr>
            <w:r w:rsidRPr="00442B5A">
              <w:rPr>
                <w:rFonts w:ascii="Arial" w:hAnsi="Arial"/>
                <w:b/>
                <w:i/>
                <w:sz w:val="18"/>
              </w:rPr>
              <w:t>pdsch-RE-MappingFR2-PerSymbol/pdsch-RE-MappingFR2-PerSlot</w:t>
            </w:r>
          </w:p>
          <w:p w14:paraId="31611C82" w14:textId="77777777" w:rsidR="008E40D5" w:rsidRPr="00442B5A" w:rsidRDefault="008E40D5" w:rsidP="008E40D5">
            <w:pPr>
              <w:keepNext/>
              <w:keepLines/>
              <w:spacing w:after="0"/>
              <w:rPr>
                <w:rFonts w:ascii="Arial" w:hAnsi="Arial"/>
                <w:sz w:val="18"/>
              </w:rPr>
            </w:pPr>
            <w:r w:rsidRPr="00442B5A">
              <w:rPr>
                <w:rFonts w:ascii="Arial"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442B5A">
              <w:rPr>
                <w:rFonts w:ascii="Arial" w:hAnsi="Arial" w:cs="Arial"/>
                <w:i/>
                <w:iCs/>
                <w:sz w:val="18"/>
                <w:szCs w:val="18"/>
              </w:rPr>
              <w:t>pdsch-RE-MappingFR2-PerSymbol</w:t>
            </w:r>
            <w:r w:rsidRPr="00442B5A">
              <w:rPr>
                <w:rFonts w:ascii="Arial" w:hAnsi="Arial" w:cs="Arial"/>
                <w:sz w:val="18"/>
                <w:szCs w:val="18"/>
              </w:rPr>
              <w:t xml:space="preserve"> and </w:t>
            </w:r>
            <w:r w:rsidRPr="00442B5A">
              <w:rPr>
                <w:rFonts w:ascii="Arial" w:hAnsi="Arial" w:cs="Arial"/>
                <w:i/>
                <w:iCs/>
                <w:sz w:val="18"/>
                <w:szCs w:val="18"/>
              </w:rPr>
              <w:t>pdsch-RE-MappingFR2-PerSlo</w:t>
            </w:r>
            <w:r w:rsidRPr="00442B5A">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758F791F"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UE</w:t>
            </w:r>
          </w:p>
        </w:tc>
        <w:tc>
          <w:tcPr>
            <w:tcW w:w="567" w:type="dxa"/>
          </w:tcPr>
          <w:p w14:paraId="1C26888F"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Yes</w:t>
            </w:r>
          </w:p>
        </w:tc>
        <w:tc>
          <w:tcPr>
            <w:tcW w:w="709" w:type="dxa"/>
          </w:tcPr>
          <w:p w14:paraId="0D5197D1"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No</w:t>
            </w:r>
          </w:p>
        </w:tc>
        <w:tc>
          <w:tcPr>
            <w:tcW w:w="728" w:type="dxa"/>
          </w:tcPr>
          <w:p w14:paraId="0E39D371"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FR2 only</w:t>
            </w:r>
          </w:p>
        </w:tc>
      </w:tr>
      <w:tr w:rsidR="008E40D5" w:rsidRPr="00442B5A" w14:paraId="2A15EC12" w14:textId="77777777" w:rsidTr="006156EF">
        <w:trPr>
          <w:cantSplit/>
          <w:tblHeader/>
        </w:trPr>
        <w:tc>
          <w:tcPr>
            <w:tcW w:w="6917" w:type="dxa"/>
          </w:tcPr>
          <w:p w14:paraId="263539A9" w14:textId="77777777" w:rsidR="008E40D5" w:rsidRPr="00442B5A" w:rsidRDefault="008E40D5" w:rsidP="008E40D5">
            <w:pPr>
              <w:keepNext/>
              <w:keepLines/>
              <w:spacing w:after="0"/>
              <w:rPr>
                <w:rFonts w:ascii="Arial" w:hAnsi="Arial"/>
                <w:b/>
                <w:i/>
                <w:sz w:val="18"/>
              </w:rPr>
            </w:pPr>
            <w:r w:rsidRPr="00442B5A">
              <w:rPr>
                <w:rFonts w:ascii="Arial" w:hAnsi="Arial"/>
                <w:b/>
                <w:i/>
                <w:sz w:val="18"/>
              </w:rPr>
              <w:t>precoderGranularityCORESET</w:t>
            </w:r>
          </w:p>
          <w:p w14:paraId="62F1E288"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748C68F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49A3218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124AC7A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9DA630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680CF95F" w14:textId="77777777" w:rsidTr="006156EF">
        <w:trPr>
          <w:cantSplit/>
          <w:tblHeader/>
        </w:trPr>
        <w:tc>
          <w:tcPr>
            <w:tcW w:w="6917" w:type="dxa"/>
          </w:tcPr>
          <w:p w14:paraId="260E30ED" w14:textId="77777777" w:rsidR="008E40D5" w:rsidRPr="00442B5A" w:rsidRDefault="008E40D5" w:rsidP="008E40D5">
            <w:pPr>
              <w:keepNext/>
              <w:keepLines/>
              <w:spacing w:after="0"/>
              <w:rPr>
                <w:rFonts w:ascii="Arial" w:hAnsi="Arial"/>
                <w:b/>
                <w:i/>
                <w:sz w:val="18"/>
              </w:rPr>
            </w:pPr>
            <w:r w:rsidRPr="00442B5A">
              <w:rPr>
                <w:rFonts w:ascii="Arial" w:hAnsi="Arial"/>
                <w:b/>
                <w:i/>
                <w:sz w:val="18"/>
              </w:rPr>
              <w:t>pre-EmptIndication-DL</w:t>
            </w:r>
          </w:p>
          <w:p w14:paraId="0977CB65"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442B5A">
              <w:rPr>
                <w:rFonts w:ascii="Arial" w:hAnsi="Arial"/>
                <w:i/>
                <w:iCs/>
                <w:sz w:val="18"/>
              </w:rPr>
              <w:t xml:space="preserve">pre-EmptIndication-DL-r16 </w:t>
            </w:r>
            <w:r w:rsidRPr="00442B5A">
              <w:rPr>
                <w:rFonts w:ascii="Arial" w:hAnsi="Arial"/>
                <w:bCs/>
                <w:iCs/>
                <w:sz w:val="18"/>
              </w:rPr>
              <w:t>applies.</w:t>
            </w:r>
          </w:p>
        </w:tc>
        <w:tc>
          <w:tcPr>
            <w:tcW w:w="709" w:type="dxa"/>
          </w:tcPr>
          <w:p w14:paraId="53C2864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8A55E0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2B151A6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3A2651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0C03ED6F" w14:textId="77777777" w:rsidTr="006156EF">
        <w:trPr>
          <w:cantSplit/>
          <w:tblHeader/>
        </w:trPr>
        <w:tc>
          <w:tcPr>
            <w:tcW w:w="6917" w:type="dxa"/>
          </w:tcPr>
          <w:p w14:paraId="54C79F6E" w14:textId="77777777" w:rsidR="008E40D5" w:rsidRPr="00442B5A" w:rsidRDefault="008E40D5" w:rsidP="008E40D5">
            <w:pPr>
              <w:keepNext/>
              <w:keepLines/>
              <w:spacing w:after="0"/>
              <w:rPr>
                <w:rFonts w:ascii="Arial" w:hAnsi="Arial"/>
                <w:b/>
                <w:i/>
                <w:sz w:val="18"/>
              </w:rPr>
            </w:pPr>
            <w:r w:rsidRPr="00442B5A">
              <w:rPr>
                <w:rFonts w:ascii="Arial" w:hAnsi="Arial"/>
                <w:b/>
                <w:i/>
                <w:sz w:val="18"/>
              </w:rPr>
              <w:lastRenderedPageBreak/>
              <w:t>pucch-F2-WithFH</w:t>
            </w:r>
          </w:p>
          <w:p w14:paraId="093C2AB6"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transmission of a PUCCH format 2 (2 OFDM symbols in total) with frequency hopping in a slot. This field shall be set to </w:t>
            </w:r>
            <w:r w:rsidRPr="00442B5A">
              <w:rPr>
                <w:rFonts w:ascii="Arial" w:hAnsi="Arial"/>
                <w:i/>
                <w:sz w:val="18"/>
              </w:rPr>
              <w:t>supported</w:t>
            </w:r>
            <w:r w:rsidRPr="00442B5A">
              <w:rPr>
                <w:rFonts w:ascii="Arial" w:hAnsi="Arial"/>
                <w:sz w:val="18"/>
              </w:rPr>
              <w:t>.</w:t>
            </w:r>
          </w:p>
        </w:tc>
        <w:tc>
          <w:tcPr>
            <w:tcW w:w="709" w:type="dxa"/>
          </w:tcPr>
          <w:p w14:paraId="643F433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A033AB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18EFC01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40A81A4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40E1BF16" w14:textId="77777777" w:rsidTr="006156EF">
        <w:trPr>
          <w:cantSplit/>
          <w:tblHeader/>
        </w:trPr>
        <w:tc>
          <w:tcPr>
            <w:tcW w:w="6917" w:type="dxa"/>
          </w:tcPr>
          <w:p w14:paraId="0DB8692F" w14:textId="77777777" w:rsidR="008E40D5" w:rsidRPr="00442B5A" w:rsidRDefault="008E40D5" w:rsidP="008E40D5">
            <w:pPr>
              <w:keepNext/>
              <w:keepLines/>
              <w:spacing w:after="0"/>
              <w:rPr>
                <w:rFonts w:ascii="Arial" w:hAnsi="Arial"/>
                <w:b/>
                <w:i/>
                <w:sz w:val="18"/>
              </w:rPr>
            </w:pPr>
            <w:r w:rsidRPr="00442B5A">
              <w:rPr>
                <w:rFonts w:ascii="Arial" w:hAnsi="Arial"/>
                <w:b/>
                <w:i/>
                <w:sz w:val="18"/>
              </w:rPr>
              <w:t>pucch-F3-WithFH</w:t>
            </w:r>
          </w:p>
          <w:p w14:paraId="76A7E9D7"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transmission of a PUCCH format 3 (4~14 OFDM symbols in total) with frequency hopping in a slot. This field shall be set to </w:t>
            </w:r>
            <w:r w:rsidRPr="00442B5A">
              <w:rPr>
                <w:rFonts w:ascii="Arial" w:hAnsi="Arial"/>
                <w:i/>
                <w:sz w:val="18"/>
              </w:rPr>
              <w:t>supported</w:t>
            </w:r>
            <w:r w:rsidRPr="00442B5A">
              <w:rPr>
                <w:rFonts w:ascii="Arial" w:hAnsi="Arial"/>
                <w:sz w:val="18"/>
              </w:rPr>
              <w:t>.</w:t>
            </w:r>
          </w:p>
        </w:tc>
        <w:tc>
          <w:tcPr>
            <w:tcW w:w="709" w:type="dxa"/>
          </w:tcPr>
          <w:p w14:paraId="22C2DF0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28F30E8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0F81E62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05664E9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52C5CD48" w14:textId="77777777" w:rsidTr="006156EF">
        <w:trPr>
          <w:cantSplit/>
          <w:tblHeader/>
        </w:trPr>
        <w:tc>
          <w:tcPr>
            <w:tcW w:w="6917" w:type="dxa"/>
          </w:tcPr>
          <w:p w14:paraId="2F6C8CBB" w14:textId="77777777" w:rsidR="008E40D5" w:rsidRPr="00442B5A" w:rsidRDefault="008E40D5" w:rsidP="008E40D5">
            <w:pPr>
              <w:keepNext/>
              <w:keepLines/>
              <w:spacing w:after="0"/>
              <w:rPr>
                <w:rFonts w:ascii="Arial" w:hAnsi="Arial"/>
                <w:b/>
                <w:i/>
                <w:sz w:val="18"/>
              </w:rPr>
            </w:pPr>
            <w:r w:rsidRPr="00442B5A">
              <w:rPr>
                <w:rFonts w:ascii="Arial" w:hAnsi="Arial"/>
                <w:b/>
                <w:i/>
                <w:sz w:val="18"/>
              </w:rPr>
              <w:t>pucch-F3-4-HalfPi-BPSK</w:t>
            </w:r>
          </w:p>
          <w:p w14:paraId="725F9E53"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pi/2-BPSK for PUCCH format 3/4 as defined in 6.3.2.6 of TS 38.211 [6]. It is mandatory with capability signalling for FR1 and FR2. This capability is not applicable to IAB-MT.</w:t>
            </w:r>
          </w:p>
        </w:tc>
        <w:tc>
          <w:tcPr>
            <w:tcW w:w="709" w:type="dxa"/>
          </w:tcPr>
          <w:p w14:paraId="5949BF6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7D419A6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58CC56A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32250F3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29DE3F85" w14:textId="77777777" w:rsidTr="006156EF">
        <w:trPr>
          <w:cantSplit/>
          <w:tblHeader/>
        </w:trPr>
        <w:tc>
          <w:tcPr>
            <w:tcW w:w="6917" w:type="dxa"/>
          </w:tcPr>
          <w:p w14:paraId="09611941" w14:textId="77777777" w:rsidR="008E40D5" w:rsidRPr="00442B5A" w:rsidRDefault="008E40D5" w:rsidP="008E40D5">
            <w:pPr>
              <w:keepNext/>
              <w:keepLines/>
              <w:spacing w:after="0"/>
              <w:rPr>
                <w:rFonts w:ascii="Arial" w:hAnsi="Arial"/>
                <w:b/>
                <w:i/>
                <w:sz w:val="18"/>
              </w:rPr>
            </w:pPr>
            <w:r w:rsidRPr="00442B5A">
              <w:rPr>
                <w:rFonts w:ascii="Arial" w:hAnsi="Arial"/>
                <w:b/>
                <w:i/>
                <w:sz w:val="18"/>
              </w:rPr>
              <w:t>pucch-F4-WithFH</w:t>
            </w:r>
          </w:p>
          <w:p w14:paraId="6D127AC6"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transmission of a PUCCH format 4 (4~14 OFDM symbols in total) with frequency hopping in a slot.</w:t>
            </w:r>
          </w:p>
        </w:tc>
        <w:tc>
          <w:tcPr>
            <w:tcW w:w="709" w:type="dxa"/>
          </w:tcPr>
          <w:p w14:paraId="78FCE58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18FF5A8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1740636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1C31498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701D6A91" w14:textId="77777777" w:rsidTr="006156EF">
        <w:trPr>
          <w:cantSplit/>
          <w:tblHeader/>
        </w:trPr>
        <w:tc>
          <w:tcPr>
            <w:tcW w:w="6917" w:type="dxa"/>
          </w:tcPr>
          <w:p w14:paraId="4E37A0BD" w14:textId="77777777" w:rsidR="008E40D5" w:rsidRPr="00442B5A" w:rsidRDefault="008E40D5" w:rsidP="008E40D5">
            <w:pPr>
              <w:keepNext/>
              <w:keepLines/>
              <w:spacing w:after="0"/>
              <w:rPr>
                <w:rFonts w:ascii="Arial" w:hAnsi="Arial"/>
                <w:b/>
                <w:i/>
                <w:sz w:val="18"/>
              </w:rPr>
            </w:pPr>
            <w:r w:rsidRPr="00442B5A">
              <w:rPr>
                <w:rFonts w:ascii="Arial" w:hAnsi="Arial"/>
                <w:b/>
                <w:i/>
                <w:sz w:val="18"/>
              </w:rPr>
              <w:t>pusch-Repetition-CG-SDT-r17</w:t>
            </w:r>
          </w:p>
          <w:p w14:paraId="471E612E"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Indicates whether the UE supports PUSCH repetitions for CG-SDT, as defined in TS 38.214 [12]. A UE supporting this feature shall also indicate the support of </w:t>
            </w:r>
            <w:r w:rsidRPr="00442B5A">
              <w:rPr>
                <w:rFonts w:ascii="Arial" w:hAnsi="Arial"/>
                <w:i/>
                <w:iCs/>
                <w:sz w:val="18"/>
              </w:rPr>
              <w:t>type1-PUSCH-RepetitionMultiSlots</w:t>
            </w:r>
            <w:r w:rsidRPr="00442B5A">
              <w:rPr>
                <w:rFonts w:ascii="Arial" w:hAnsi="Arial"/>
                <w:sz w:val="18"/>
              </w:rPr>
              <w:t xml:space="preserve"> or </w:t>
            </w:r>
            <w:r w:rsidRPr="00442B5A">
              <w:rPr>
                <w:rFonts w:ascii="Arial" w:hAnsi="Arial"/>
                <w:i/>
                <w:iCs/>
                <w:sz w:val="18"/>
              </w:rPr>
              <w:t>pusch-RepetitionTypeB-r16</w:t>
            </w:r>
            <w:r w:rsidRPr="00442B5A">
              <w:rPr>
                <w:rFonts w:ascii="Arial" w:hAnsi="Arial"/>
                <w:sz w:val="18"/>
              </w:rPr>
              <w:t xml:space="preserve">. When UE indicates </w:t>
            </w:r>
            <w:r w:rsidRPr="00442B5A">
              <w:rPr>
                <w:rFonts w:ascii="Arial" w:hAnsi="Arial"/>
                <w:i/>
                <w:iCs/>
                <w:sz w:val="18"/>
              </w:rPr>
              <w:t>type1-PUSCH-RepetitionMultiSlots</w:t>
            </w:r>
            <w:r w:rsidRPr="00442B5A">
              <w:rPr>
                <w:rFonts w:ascii="Arial" w:hAnsi="Arial"/>
                <w:sz w:val="18"/>
              </w:rPr>
              <w:t xml:space="preserve"> and </w:t>
            </w:r>
            <w:r w:rsidRPr="00442B5A">
              <w:rPr>
                <w:rFonts w:ascii="Arial" w:hAnsi="Arial"/>
                <w:i/>
                <w:iCs/>
                <w:sz w:val="18"/>
              </w:rPr>
              <w:t>pusch-Repetition-CG-SDT-r17</w:t>
            </w:r>
            <w:r w:rsidRPr="00442B5A">
              <w:rPr>
                <w:rFonts w:ascii="Arial" w:hAnsi="Arial"/>
                <w:sz w:val="18"/>
              </w:rPr>
              <w:t xml:space="preserve">, the UE supports PUSCH repetition for type A. When UE indicates </w:t>
            </w:r>
            <w:r w:rsidRPr="00442B5A">
              <w:rPr>
                <w:rFonts w:ascii="Arial" w:hAnsi="Arial"/>
                <w:i/>
                <w:iCs/>
                <w:sz w:val="18"/>
              </w:rPr>
              <w:t>pusch-RepetitionTypeB-r16</w:t>
            </w:r>
            <w:r w:rsidRPr="00442B5A">
              <w:rPr>
                <w:rFonts w:ascii="Arial" w:hAnsi="Arial"/>
                <w:sz w:val="18"/>
              </w:rPr>
              <w:t xml:space="preserve"> and </w:t>
            </w:r>
            <w:r w:rsidRPr="00442B5A">
              <w:rPr>
                <w:rFonts w:ascii="Arial" w:hAnsi="Arial"/>
                <w:i/>
                <w:iCs/>
                <w:sz w:val="18"/>
              </w:rPr>
              <w:t>pusch-Repetition-CG-SDT-r17</w:t>
            </w:r>
            <w:r w:rsidRPr="00442B5A">
              <w:rPr>
                <w:rFonts w:ascii="Arial" w:hAnsi="Arial"/>
                <w:sz w:val="18"/>
              </w:rPr>
              <w:t xml:space="preserve">, UE supports PUSCH repetition for type B. For MO-SDT, a UE can include this feature only if the UE indicates the support of </w:t>
            </w:r>
            <w:r w:rsidRPr="00442B5A">
              <w:rPr>
                <w:rFonts w:ascii="Arial" w:hAnsi="Arial"/>
                <w:i/>
                <w:iCs/>
                <w:sz w:val="18"/>
              </w:rPr>
              <w:t>cg-SDT-r17</w:t>
            </w:r>
            <w:r w:rsidRPr="00442B5A">
              <w:rPr>
                <w:rFonts w:ascii="Arial" w:hAnsi="Arial"/>
                <w:sz w:val="18"/>
              </w:rPr>
              <w:t xml:space="preserve">. For MT-SDT, a UE can include this feature only if the UE indicates the support of </w:t>
            </w:r>
            <w:r w:rsidRPr="00442B5A">
              <w:rPr>
                <w:rFonts w:ascii="Arial" w:hAnsi="Arial"/>
                <w:i/>
                <w:iCs/>
                <w:sz w:val="18"/>
              </w:rPr>
              <w:t xml:space="preserve">mt-SDT-r18 </w:t>
            </w:r>
            <w:r w:rsidRPr="00442B5A">
              <w:rPr>
                <w:rFonts w:ascii="Arial" w:hAnsi="Arial"/>
                <w:sz w:val="18"/>
              </w:rPr>
              <w:t>and</w:t>
            </w:r>
            <w:r w:rsidRPr="00442B5A">
              <w:rPr>
                <w:rFonts w:ascii="Arial" w:hAnsi="Arial"/>
                <w:i/>
                <w:iCs/>
                <w:sz w:val="18"/>
              </w:rPr>
              <w:t xml:space="preserve"> mt-CG-SDT-r18</w:t>
            </w:r>
          </w:p>
        </w:tc>
        <w:tc>
          <w:tcPr>
            <w:tcW w:w="709" w:type="dxa"/>
          </w:tcPr>
          <w:p w14:paraId="7382F87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283473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014F322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64354E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5B11953B" w14:textId="77777777" w:rsidTr="006156EF">
        <w:trPr>
          <w:cantSplit/>
          <w:tblHeader/>
        </w:trPr>
        <w:tc>
          <w:tcPr>
            <w:tcW w:w="6917" w:type="dxa"/>
          </w:tcPr>
          <w:p w14:paraId="338E3A68" w14:textId="77777777" w:rsidR="008E40D5" w:rsidRPr="00442B5A" w:rsidRDefault="008E40D5" w:rsidP="008E40D5">
            <w:pPr>
              <w:keepNext/>
              <w:keepLines/>
              <w:spacing w:after="0"/>
              <w:rPr>
                <w:rFonts w:ascii="Arial" w:hAnsi="Arial"/>
                <w:b/>
                <w:i/>
                <w:sz w:val="18"/>
              </w:rPr>
            </w:pPr>
            <w:r w:rsidRPr="00442B5A">
              <w:rPr>
                <w:rFonts w:ascii="Arial" w:hAnsi="Arial"/>
                <w:b/>
                <w:i/>
                <w:sz w:val="18"/>
              </w:rPr>
              <w:t>pusch-RepetitionMultiSlots</w:t>
            </w:r>
          </w:p>
          <w:p w14:paraId="726379D3"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transmitting PUSCH scheduled by DCI format 0_1 when configured with </w:t>
            </w:r>
            <w:r w:rsidRPr="00442B5A">
              <w:rPr>
                <w:rFonts w:ascii="Arial" w:hAnsi="Arial"/>
                <w:i/>
                <w:sz w:val="18"/>
              </w:rPr>
              <w:t>pusch-AggregationFactor</w:t>
            </w:r>
            <w:r w:rsidRPr="00442B5A">
              <w:rPr>
                <w:rFonts w:ascii="Arial" w:hAnsi="Arial"/>
                <w:sz w:val="18"/>
              </w:rPr>
              <w:t xml:space="preserve"> &gt; 1, as defined in clause 6.1.2.1 of TS 38.214 [12]. This applies only to non-shared spectrum channel access. For shared spectrum channel access, </w:t>
            </w:r>
            <w:r w:rsidRPr="00442B5A">
              <w:rPr>
                <w:rFonts w:ascii="Arial" w:hAnsi="Arial"/>
                <w:i/>
                <w:iCs/>
                <w:sz w:val="18"/>
              </w:rPr>
              <w:t xml:space="preserve">pusch-RepetitionMultiSlots-r16 </w:t>
            </w:r>
            <w:r w:rsidRPr="00442B5A">
              <w:rPr>
                <w:rFonts w:ascii="Arial" w:hAnsi="Arial"/>
                <w:bCs/>
                <w:iCs/>
                <w:sz w:val="18"/>
              </w:rPr>
              <w:t>applies.</w:t>
            </w:r>
          </w:p>
        </w:tc>
        <w:tc>
          <w:tcPr>
            <w:tcW w:w="709" w:type="dxa"/>
          </w:tcPr>
          <w:p w14:paraId="6D458FE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20ADB13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4275266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23504FC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52349591" w14:textId="77777777" w:rsidTr="006156EF">
        <w:trPr>
          <w:cantSplit/>
          <w:tblHeader/>
        </w:trPr>
        <w:tc>
          <w:tcPr>
            <w:tcW w:w="6917" w:type="dxa"/>
          </w:tcPr>
          <w:p w14:paraId="4C96CFA6" w14:textId="77777777" w:rsidR="008E40D5" w:rsidRPr="00442B5A" w:rsidRDefault="008E40D5" w:rsidP="008E40D5">
            <w:pPr>
              <w:keepNext/>
              <w:keepLines/>
              <w:spacing w:after="0"/>
              <w:rPr>
                <w:rFonts w:ascii="Arial" w:hAnsi="Arial"/>
                <w:b/>
                <w:i/>
                <w:sz w:val="18"/>
              </w:rPr>
            </w:pPr>
            <w:r w:rsidRPr="00442B5A">
              <w:rPr>
                <w:rFonts w:ascii="Arial" w:hAnsi="Arial"/>
                <w:b/>
                <w:i/>
                <w:sz w:val="18"/>
              </w:rPr>
              <w:t>pucch-Repetition-F1-3-4</w:t>
            </w:r>
          </w:p>
          <w:p w14:paraId="50A8FDA1"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transmission of a PUCCH format 1 or 3 or 4 over multiple slots with the repetition factor 2, 4 or 8. This applies only to non-shared spectrum channel access. For shared spectrum channel access, </w:t>
            </w:r>
            <w:r w:rsidRPr="00442B5A">
              <w:rPr>
                <w:rFonts w:ascii="Arial" w:hAnsi="Arial"/>
                <w:i/>
                <w:iCs/>
                <w:sz w:val="18"/>
              </w:rPr>
              <w:t xml:space="preserve">pucch-Repetition-F1-3-4-r16 </w:t>
            </w:r>
            <w:r w:rsidRPr="00442B5A">
              <w:rPr>
                <w:rFonts w:ascii="Arial" w:hAnsi="Arial"/>
                <w:bCs/>
                <w:iCs/>
                <w:sz w:val="18"/>
              </w:rPr>
              <w:t>applies.</w:t>
            </w:r>
          </w:p>
        </w:tc>
        <w:tc>
          <w:tcPr>
            <w:tcW w:w="709" w:type="dxa"/>
          </w:tcPr>
          <w:p w14:paraId="7E16D9A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4DA90FD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69D2B20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303C1F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5E16FCC7" w14:textId="77777777" w:rsidTr="006156EF">
        <w:trPr>
          <w:cantSplit/>
          <w:tblHeader/>
        </w:trPr>
        <w:tc>
          <w:tcPr>
            <w:tcW w:w="6917" w:type="dxa"/>
          </w:tcPr>
          <w:p w14:paraId="465AB30B" w14:textId="77777777" w:rsidR="008E40D5" w:rsidRPr="00442B5A" w:rsidRDefault="008E40D5" w:rsidP="008E40D5">
            <w:pPr>
              <w:keepNext/>
              <w:keepLines/>
              <w:spacing w:after="0"/>
              <w:rPr>
                <w:rFonts w:ascii="Arial" w:hAnsi="Arial"/>
                <w:b/>
                <w:i/>
                <w:sz w:val="18"/>
              </w:rPr>
            </w:pPr>
            <w:r w:rsidRPr="00442B5A">
              <w:rPr>
                <w:rFonts w:ascii="Arial" w:hAnsi="Arial"/>
                <w:b/>
                <w:i/>
                <w:sz w:val="18"/>
              </w:rPr>
              <w:t>pusch-HalfPi-BPSK</w:t>
            </w:r>
          </w:p>
          <w:p w14:paraId="20937EE5"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pi/2-BPSK modulation scheme for PUSCH as defined in 6.3.1.2 of TS 38.211 [6]. It is mandatory with capability signalling for FR1 and FR2. This capability is not applicable to IAB-MT.</w:t>
            </w:r>
          </w:p>
        </w:tc>
        <w:tc>
          <w:tcPr>
            <w:tcW w:w="709" w:type="dxa"/>
          </w:tcPr>
          <w:p w14:paraId="5577DF1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72B7907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072ED84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2B2C507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0715C226" w14:textId="77777777" w:rsidTr="006156EF">
        <w:trPr>
          <w:cantSplit/>
          <w:tblHeader/>
        </w:trPr>
        <w:tc>
          <w:tcPr>
            <w:tcW w:w="6917" w:type="dxa"/>
          </w:tcPr>
          <w:p w14:paraId="32EC568E" w14:textId="77777777" w:rsidR="008E40D5" w:rsidRPr="00442B5A" w:rsidRDefault="008E40D5" w:rsidP="008E40D5">
            <w:pPr>
              <w:keepNext/>
              <w:keepLines/>
              <w:spacing w:after="0"/>
              <w:rPr>
                <w:rFonts w:ascii="Arial" w:hAnsi="Arial"/>
                <w:b/>
                <w:i/>
                <w:sz w:val="18"/>
              </w:rPr>
            </w:pPr>
            <w:r w:rsidRPr="00442B5A">
              <w:rPr>
                <w:rFonts w:ascii="Arial" w:hAnsi="Arial"/>
                <w:b/>
                <w:i/>
                <w:sz w:val="18"/>
              </w:rPr>
              <w:t>pusch-LBRM</w:t>
            </w:r>
          </w:p>
          <w:p w14:paraId="2FC14D85"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limited buffer rate matching in UL as specified in TS 38.212 [10].</w:t>
            </w:r>
          </w:p>
        </w:tc>
        <w:tc>
          <w:tcPr>
            <w:tcW w:w="709" w:type="dxa"/>
          </w:tcPr>
          <w:p w14:paraId="25C7A92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77B2169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0619604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168F009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0DD4768F" w14:textId="77777777" w:rsidTr="006156EF">
        <w:trPr>
          <w:cantSplit/>
          <w:tblHeader/>
        </w:trPr>
        <w:tc>
          <w:tcPr>
            <w:tcW w:w="6917" w:type="dxa"/>
          </w:tcPr>
          <w:p w14:paraId="68C5EEDD" w14:textId="77777777" w:rsidR="008E40D5" w:rsidRPr="00442B5A" w:rsidRDefault="008E40D5" w:rsidP="008E40D5">
            <w:pPr>
              <w:keepNext/>
              <w:keepLines/>
              <w:spacing w:after="0"/>
              <w:rPr>
                <w:rFonts w:ascii="Arial" w:hAnsi="Arial"/>
                <w:b/>
                <w:i/>
                <w:sz w:val="18"/>
              </w:rPr>
            </w:pPr>
            <w:r w:rsidRPr="00442B5A">
              <w:rPr>
                <w:rFonts w:ascii="Arial" w:hAnsi="Arial"/>
                <w:b/>
                <w:i/>
                <w:sz w:val="18"/>
              </w:rPr>
              <w:t>pusch-RepetitionTypeA-r16</w:t>
            </w:r>
          </w:p>
          <w:p w14:paraId="0C6983EF"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442B5A">
              <w:rPr>
                <w:rFonts w:ascii="Arial" w:hAnsi="Arial"/>
                <w:i/>
                <w:sz w:val="18"/>
              </w:rPr>
              <w:t>type2-PUSCH-RepetitionMultiSlots</w:t>
            </w:r>
            <w:r w:rsidRPr="00442B5A">
              <w:rPr>
                <w:rFonts w:ascii="Arial" w:hAnsi="Arial"/>
                <w:sz w:val="18"/>
              </w:rPr>
              <w:t xml:space="preserve"> and </w:t>
            </w:r>
            <w:r w:rsidRPr="00442B5A">
              <w:rPr>
                <w:rFonts w:ascii="Arial" w:hAnsi="Arial"/>
                <w:i/>
                <w:sz w:val="18"/>
              </w:rPr>
              <w:t>pusch-RepetitionMultiSlots</w:t>
            </w:r>
            <w:r w:rsidRPr="00442B5A">
              <w:rPr>
                <w:rFonts w:ascii="Arial" w:hAnsi="Arial"/>
                <w:sz w:val="18"/>
              </w:rPr>
              <w:t xml:space="preserve"> for shared spectrum and non-shared spectrum respectively.</w:t>
            </w:r>
          </w:p>
        </w:tc>
        <w:tc>
          <w:tcPr>
            <w:tcW w:w="709" w:type="dxa"/>
          </w:tcPr>
          <w:p w14:paraId="46F70DA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ED4022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76648D3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0A8AE73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60A7B695" w14:textId="77777777" w:rsidTr="006156EF">
        <w:trPr>
          <w:cantSplit/>
          <w:tblHeader/>
        </w:trPr>
        <w:tc>
          <w:tcPr>
            <w:tcW w:w="6917" w:type="dxa"/>
          </w:tcPr>
          <w:p w14:paraId="2AD4F60F" w14:textId="77777777" w:rsidR="008E40D5" w:rsidRPr="00442B5A" w:rsidRDefault="008E40D5" w:rsidP="008E40D5">
            <w:pPr>
              <w:keepNext/>
              <w:keepLines/>
              <w:spacing w:after="0"/>
              <w:rPr>
                <w:rFonts w:ascii="Arial" w:hAnsi="Arial"/>
                <w:b/>
                <w:i/>
                <w:sz w:val="18"/>
              </w:rPr>
            </w:pPr>
            <w:r w:rsidRPr="00442B5A">
              <w:rPr>
                <w:rFonts w:ascii="Arial" w:hAnsi="Arial"/>
                <w:b/>
                <w:i/>
                <w:sz w:val="18"/>
              </w:rPr>
              <w:t>ra-Type0-PUSCH</w:t>
            </w:r>
          </w:p>
          <w:p w14:paraId="46F07A6F"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resource allocation Type 0 for PUSCH as specified in TS 38.214 [12].</w:t>
            </w:r>
          </w:p>
        </w:tc>
        <w:tc>
          <w:tcPr>
            <w:tcW w:w="709" w:type="dxa"/>
          </w:tcPr>
          <w:p w14:paraId="1295DE2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1A77376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6A94888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F47CD9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4A1A0600" w14:textId="77777777" w:rsidTr="006156EF">
        <w:trPr>
          <w:cantSplit/>
          <w:tblHeader/>
        </w:trPr>
        <w:tc>
          <w:tcPr>
            <w:tcW w:w="6917" w:type="dxa"/>
          </w:tcPr>
          <w:p w14:paraId="1D1454F6" w14:textId="77777777" w:rsidR="008E40D5" w:rsidRPr="00442B5A" w:rsidRDefault="008E40D5" w:rsidP="008E40D5">
            <w:pPr>
              <w:keepNext/>
              <w:keepLines/>
              <w:spacing w:after="0"/>
              <w:rPr>
                <w:rFonts w:ascii="Arial" w:hAnsi="Arial"/>
                <w:b/>
                <w:i/>
                <w:sz w:val="18"/>
              </w:rPr>
            </w:pPr>
            <w:r w:rsidRPr="00442B5A">
              <w:rPr>
                <w:rFonts w:ascii="Arial" w:hAnsi="Arial"/>
                <w:b/>
                <w:i/>
                <w:sz w:val="18"/>
              </w:rPr>
              <w:t>rateMatchingCtrlResrcSetDynamic</w:t>
            </w:r>
          </w:p>
          <w:p w14:paraId="300C2B3F"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dynamic rate matching for DL control resource set.</w:t>
            </w:r>
          </w:p>
        </w:tc>
        <w:tc>
          <w:tcPr>
            <w:tcW w:w="709" w:type="dxa"/>
          </w:tcPr>
          <w:p w14:paraId="5DE3ED7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C1A0FC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5EDC107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3B6FC65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7FC32B18" w14:textId="77777777" w:rsidTr="006156EF">
        <w:trPr>
          <w:cantSplit/>
          <w:tblHeader/>
        </w:trPr>
        <w:tc>
          <w:tcPr>
            <w:tcW w:w="6917" w:type="dxa"/>
          </w:tcPr>
          <w:p w14:paraId="6364FF85" w14:textId="77777777" w:rsidR="008E40D5" w:rsidRPr="00442B5A" w:rsidRDefault="008E40D5" w:rsidP="008E40D5">
            <w:pPr>
              <w:keepNext/>
              <w:keepLines/>
              <w:spacing w:after="0"/>
              <w:rPr>
                <w:rFonts w:ascii="Arial" w:hAnsi="Arial"/>
                <w:b/>
                <w:i/>
                <w:sz w:val="18"/>
              </w:rPr>
            </w:pPr>
            <w:r w:rsidRPr="00442B5A">
              <w:rPr>
                <w:rFonts w:ascii="Arial" w:hAnsi="Arial"/>
                <w:b/>
                <w:i/>
                <w:sz w:val="18"/>
              </w:rPr>
              <w:t>rateMatchingResrcSetDynamic</w:t>
            </w:r>
          </w:p>
          <w:p w14:paraId="34AB8322"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receiving PDSCH with resource mapping that excludes the REs corresponding to resource sets configured with RB-symbol level granularity indicated by </w:t>
            </w:r>
            <w:r w:rsidRPr="00442B5A">
              <w:rPr>
                <w:rFonts w:ascii="Arial" w:hAnsi="Arial"/>
                <w:i/>
                <w:sz w:val="18"/>
              </w:rPr>
              <w:t>bitmaps</w:t>
            </w:r>
            <w:r w:rsidRPr="00442B5A">
              <w:rPr>
                <w:rFonts w:ascii="Arial" w:hAnsi="Arial"/>
                <w:sz w:val="18"/>
              </w:rPr>
              <w:t xml:space="preserve"> (see </w:t>
            </w:r>
            <w:r w:rsidRPr="00442B5A">
              <w:rPr>
                <w:rFonts w:ascii="Arial" w:hAnsi="Arial"/>
                <w:i/>
                <w:sz w:val="18"/>
              </w:rPr>
              <w:t>patternType</w:t>
            </w:r>
            <w:r w:rsidRPr="00442B5A">
              <w:rPr>
                <w:rFonts w:ascii="Arial" w:hAnsi="Arial"/>
                <w:sz w:val="18"/>
              </w:rPr>
              <w:t xml:space="preserve"> in </w:t>
            </w:r>
            <w:r w:rsidRPr="00442B5A">
              <w:rPr>
                <w:rFonts w:ascii="Arial" w:hAnsi="Arial"/>
                <w:i/>
                <w:sz w:val="18"/>
              </w:rPr>
              <w:t>RateMatchPattern</w:t>
            </w:r>
            <w:r w:rsidRPr="00442B5A">
              <w:rPr>
                <w:rFonts w:ascii="Arial" w:hAnsi="Arial"/>
                <w:sz w:val="18"/>
              </w:rPr>
              <w:t xml:space="preserve"> in TS 38.331[9]) based on dynamic indication in the scheduling DCI as specified in TS 38.214 [12].</w:t>
            </w:r>
          </w:p>
        </w:tc>
        <w:tc>
          <w:tcPr>
            <w:tcW w:w="709" w:type="dxa"/>
          </w:tcPr>
          <w:p w14:paraId="32D285D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5164944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1A99D44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1A71186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35AAC96F" w14:textId="77777777" w:rsidTr="006156EF">
        <w:trPr>
          <w:cantSplit/>
          <w:tblHeader/>
        </w:trPr>
        <w:tc>
          <w:tcPr>
            <w:tcW w:w="6917" w:type="dxa"/>
          </w:tcPr>
          <w:p w14:paraId="7D593093" w14:textId="77777777" w:rsidR="008E40D5" w:rsidRPr="00442B5A" w:rsidRDefault="008E40D5" w:rsidP="008E40D5">
            <w:pPr>
              <w:keepNext/>
              <w:keepLines/>
              <w:spacing w:after="0"/>
              <w:rPr>
                <w:rFonts w:ascii="Arial" w:hAnsi="Arial"/>
                <w:b/>
                <w:i/>
                <w:sz w:val="18"/>
              </w:rPr>
            </w:pPr>
            <w:r w:rsidRPr="00442B5A">
              <w:rPr>
                <w:rFonts w:ascii="Arial" w:hAnsi="Arial"/>
                <w:b/>
                <w:i/>
                <w:sz w:val="18"/>
              </w:rPr>
              <w:t>rateMatchingResrcSetSemi-Static</w:t>
            </w:r>
          </w:p>
          <w:p w14:paraId="61A97727"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receiving PDSCH with resource mapping that excludes the REs corresponding to resource sets configured with RB-symbol level granularity indicated by </w:t>
            </w:r>
            <w:r w:rsidRPr="00442B5A">
              <w:rPr>
                <w:rFonts w:ascii="Arial" w:hAnsi="Arial"/>
                <w:i/>
                <w:sz w:val="18"/>
              </w:rPr>
              <w:t>bitmaps</w:t>
            </w:r>
            <w:r w:rsidRPr="00442B5A">
              <w:rPr>
                <w:rFonts w:ascii="Arial" w:hAnsi="Arial"/>
                <w:sz w:val="18"/>
              </w:rPr>
              <w:t xml:space="preserve"> and </w:t>
            </w:r>
            <w:r w:rsidRPr="00442B5A">
              <w:rPr>
                <w:rFonts w:ascii="Arial" w:hAnsi="Arial"/>
                <w:i/>
                <w:sz w:val="18"/>
              </w:rPr>
              <w:t>controlResourceSet</w:t>
            </w:r>
            <w:r w:rsidRPr="00442B5A">
              <w:rPr>
                <w:rFonts w:ascii="Arial" w:hAnsi="Arial"/>
                <w:sz w:val="18"/>
              </w:rPr>
              <w:t xml:space="preserve"> (see </w:t>
            </w:r>
            <w:r w:rsidRPr="00442B5A">
              <w:rPr>
                <w:rFonts w:ascii="Arial" w:hAnsi="Arial"/>
                <w:i/>
                <w:sz w:val="18"/>
              </w:rPr>
              <w:t>patternType</w:t>
            </w:r>
            <w:r w:rsidRPr="00442B5A">
              <w:rPr>
                <w:rFonts w:ascii="Arial" w:hAnsi="Arial"/>
                <w:sz w:val="18"/>
              </w:rPr>
              <w:t xml:space="preserve"> in </w:t>
            </w:r>
            <w:r w:rsidRPr="00442B5A">
              <w:rPr>
                <w:rFonts w:ascii="Arial" w:hAnsi="Arial"/>
                <w:i/>
                <w:sz w:val="18"/>
              </w:rPr>
              <w:t>RateMatchPattern</w:t>
            </w:r>
            <w:r w:rsidRPr="00442B5A">
              <w:rPr>
                <w:rFonts w:ascii="Arial" w:hAnsi="Arial"/>
                <w:sz w:val="18"/>
              </w:rPr>
              <w:t xml:space="preserve"> in TS 38.331[9]) following the semi-static configuration as specified in TS 38.214 [12].</w:t>
            </w:r>
          </w:p>
        </w:tc>
        <w:tc>
          <w:tcPr>
            <w:tcW w:w="709" w:type="dxa"/>
          </w:tcPr>
          <w:p w14:paraId="3D4D07D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4F32491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572B324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2F35953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7CAF2605" w14:textId="77777777" w:rsidTr="006156EF">
        <w:trPr>
          <w:cantSplit/>
          <w:tblHeader/>
        </w:trPr>
        <w:tc>
          <w:tcPr>
            <w:tcW w:w="6917" w:type="dxa"/>
          </w:tcPr>
          <w:p w14:paraId="73FE685C" w14:textId="77777777" w:rsidR="008E40D5" w:rsidRPr="00442B5A" w:rsidRDefault="008E40D5" w:rsidP="008E40D5">
            <w:pPr>
              <w:keepNext/>
              <w:keepLines/>
              <w:spacing w:after="0"/>
              <w:rPr>
                <w:rFonts w:ascii="Arial" w:hAnsi="Arial"/>
                <w:b/>
                <w:i/>
                <w:sz w:val="18"/>
              </w:rPr>
            </w:pPr>
            <w:r w:rsidRPr="00442B5A">
              <w:rPr>
                <w:rFonts w:ascii="Arial" w:hAnsi="Arial"/>
                <w:b/>
                <w:i/>
                <w:sz w:val="18"/>
              </w:rPr>
              <w:lastRenderedPageBreak/>
              <w:t>scs-60kHz</w:t>
            </w:r>
          </w:p>
          <w:p w14:paraId="01F684BE"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60kHz subcarrier spacing for data channel in FR1 as defined in clause 4.2-1 of TS 38.211 [6]. This capability is not applicable to eRedCap UEs.</w:t>
            </w:r>
          </w:p>
        </w:tc>
        <w:tc>
          <w:tcPr>
            <w:tcW w:w="709" w:type="dxa"/>
          </w:tcPr>
          <w:p w14:paraId="694F0F1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1903BE2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3FA3B1B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05E6A75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FR1 only</w:t>
            </w:r>
          </w:p>
        </w:tc>
      </w:tr>
      <w:tr w:rsidR="008E40D5" w:rsidRPr="00442B5A" w14:paraId="4CC336FE" w14:textId="77777777" w:rsidTr="006156EF">
        <w:trPr>
          <w:cantSplit/>
          <w:tblHeader/>
        </w:trPr>
        <w:tc>
          <w:tcPr>
            <w:tcW w:w="6917" w:type="dxa"/>
          </w:tcPr>
          <w:p w14:paraId="66529775" w14:textId="77777777" w:rsidR="008E40D5" w:rsidRPr="00442B5A" w:rsidRDefault="008E40D5" w:rsidP="008E40D5">
            <w:pPr>
              <w:keepNext/>
              <w:keepLines/>
              <w:spacing w:after="0"/>
              <w:rPr>
                <w:rFonts w:ascii="Arial" w:hAnsi="Arial"/>
                <w:b/>
                <w:i/>
                <w:sz w:val="18"/>
              </w:rPr>
            </w:pPr>
            <w:r w:rsidRPr="00442B5A">
              <w:rPr>
                <w:rFonts w:ascii="Arial" w:hAnsi="Arial"/>
                <w:b/>
                <w:i/>
                <w:sz w:val="18"/>
              </w:rPr>
              <w:t>semiOpenLoopCSI</w:t>
            </w:r>
          </w:p>
          <w:p w14:paraId="09895746"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UE supports CSI reporting with report quantity set to 'CRI/RI/i1/CQI ' as defined in clause 5.2.1.4 of TS 38.214 [12].</w:t>
            </w:r>
          </w:p>
        </w:tc>
        <w:tc>
          <w:tcPr>
            <w:tcW w:w="709" w:type="dxa"/>
          </w:tcPr>
          <w:p w14:paraId="74E5BDE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2CB2CD2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6274948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2D73C11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22088CE7" w14:textId="77777777" w:rsidTr="006156EF">
        <w:trPr>
          <w:cantSplit/>
          <w:tblHeader/>
        </w:trPr>
        <w:tc>
          <w:tcPr>
            <w:tcW w:w="6917" w:type="dxa"/>
          </w:tcPr>
          <w:p w14:paraId="78218B7B" w14:textId="77777777" w:rsidR="008E40D5" w:rsidRPr="00442B5A" w:rsidRDefault="008E40D5" w:rsidP="008E40D5">
            <w:pPr>
              <w:keepNext/>
              <w:keepLines/>
              <w:spacing w:after="0"/>
              <w:rPr>
                <w:rFonts w:ascii="Arial" w:hAnsi="Arial"/>
                <w:b/>
                <w:i/>
                <w:sz w:val="18"/>
              </w:rPr>
            </w:pPr>
            <w:r w:rsidRPr="00442B5A">
              <w:rPr>
                <w:rFonts w:ascii="Arial" w:hAnsi="Arial"/>
                <w:b/>
                <w:i/>
                <w:sz w:val="18"/>
              </w:rPr>
              <w:t>semiStaticHARQ-ACK-Codebook</w:t>
            </w:r>
          </w:p>
          <w:p w14:paraId="39F0EC63"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HARQ-ACK codebook constructed by semi-static configuration.</w:t>
            </w:r>
          </w:p>
        </w:tc>
        <w:tc>
          <w:tcPr>
            <w:tcW w:w="709" w:type="dxa"/>
          </w:tcPr>
          <w:p w14:paraId="6AA971C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17F852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14245ED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25856D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7424CB47" w14:textId="77777777" w:rsidTr="006156EF">
        <w:trPr>
          <w:cantSplit/>
          <w:tblHeader/>
        </w:trPr>
        <w:tc>
          <w:tcPr>
            <w:tcW w:w="6917" w:type="dxa"/>
          </w:tcPr>
          <w:p w14:paraId="3D122F6B" w14:textId="77777777" w:rsidR="008E40D5" w:rsidRPr="00442B5A" w:rsidRDefault="008E40D5" w:rsidP="008E40D5">
            <w:pPr>
              <w:keepNext/>
              <w:keepLines/>
              <w:spacing w:after="0"/>
              <w:rPr>
                <w:rFonts w:ascii="Arial" w:hAnsi="Arial"/>
                <w:b/>
                <w:bCs/>
                <w:i/>
                <w:iCs/>
                <w:sz w:val="18"/>
              </w:rPr>
            </w:pPr>
            <w:r w:rsidRPr="00442B5A">
              <w:rPr>
                <w:rFonts w:ascii="Arial" w:hAnsi="Arial" w:cs="Arial"/>
                <w:b/>
                <w:bCs/>
                <w:i/>
                <w:iCs/>
                <w:sz w:val="18"/>
                <w:szCs w:val="18"/>
              </w:rPr>
              <w:t>simultaneousTCI-ActMultipleCC-r16</w:t>
            </w:r>
          </w:p>
          <w:p w14:paraId="7DB1E9DE"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Indicates the UE support of </w:t>
            </w:r>
            <w:r w:rsidRPr="00442B5A">
              <w:rPr>
                <w:rFonts w:ascii="Arial"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442B5A">
              <w:rPr>
                <w:rFonts w:ascii="Arial" w:hAnsi="Arial" w:cs="Arial"/>
                <w:i/>
                <w:iCs/>
                <w:sz w:val="18"/>
                <w:szCs w:val="18"/>
              </w:rPr>
              <w:t>tci-StatePDSCH.</w:t>
            </w:r>
          </w:p>
        </w:tc>
        <w:tc>
          <w:tcPr>
            <w:tcW w:w="709" w:type="dxa"/>
          </w:tcPr>
          <w:p w14:paraId="2D65ED3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3A4A7C0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5685B81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2F535F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51DFFC0B" w14:textId="77777777" w:rsidTr="006156EF">
        <w:trPr>
          <w:cantSplit/>
          <w:tblHeader/>
        </w:trPr>
        <w:tc>
          <w:tcPr>
            <w:tcW w:w="6917" w:type="dxa"/>
          </w:tcPr>
          <w:p w14:paraId="42974E9D" w14:textId="77777777" w:rsidR="008E40D5" w:rsidRPr="00442B5A" w:rsidRDefault="008E40D5" w:rsidP="008E40D5">
            <w:pPr>
              <w:keepNext/>
              <w:keepLines/>
              <w:spacing w:after="0"/>
              <w:rPr>
                <w:rFonts w:ascii="Arial" w:hAnsi="Arial"/>
                <w:b/>
                <w:bCs/>
                <w:i/>
                <w:iCs/>
                <w:sz w:val="18"/>
              </w:rPr>
            </w:pPr>
            <w:r w:rsidRPr="00442B5A">
              <w:rPr>
                <w:rFonts w:ascii="Arial" w:hAnsi="Arial" w:cs="Arial"/>
                <w:b/>
                <w:bCs/>
                <w:i/>
                <w:iCs/>
                <w:sz w:val="18"/>
                <w:szCs w:val="18"/>
              </w:rPr>
              <w:t>simultaneousSpatialRelationMultipleCC-r16</w:t>
            </w:r>
          </w:p>
          <w:p w14:paraId="41AFC58F"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Indicates the UE support of </w:t>
            </w:r>
            <w:r w:rsidRPr="00442B5A">
              <w:rPr>
                <w:rFonts w:ascii="Arial"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442B5A">
              <w:rPr>
                <w:rFonts w:ascii="Arial" w:hAnsi="Arial"/>
                <w:i/>
                <w:sz w:val="18"/>
              </w:rPr>
              <w:t>maxNumberConfiguredSpatialRelations</w:t>
            </w:r>
            <w:r w:rsidRPr="00442B5A">
              <w:rPr>
                <w:rFonts w:ascii="Arial" w:hAnsi="Arial"/>
                <w:iCs/>
                <w:sz w:val="18"/>
              </w:rPr>
              <w:t xml:space="preserve"> and </w:t>
            </w:r>
            <w:r w:rsidRPr="00442B5A">
              <w:rPr>
                <w:rFonts w:ascii="Arial" w:hAnsi="Arial"/>
                <w:i/>
                <w:sz w:val="18"/>
              </w:rPr>
              <w:t>maxNumberActiveSpatialRelations</w:t>
            </w:r>
            <w:r w:rsidRPr="00442B5A">
              <w:rPr>
                <w:rFonts w:ascii="Arial" w:hAnsi="Arial" w:cs="Arial"/>
                <w:i/>
                <w:iCs/>
                <w:sz w:val="18"/>
                <w:szCs w:val="18"/>
              </w:rPr>
              <w:t>.</w:t>
            </w:r>
          </w:p>
        </w:tc>
        <w:tc>
          <w:tcPr>
            <w:tcW w:w="709" w:type="dxa"/>
          </w:tcPr>
          <w:p w14:paraId="0F3AE7B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1D7955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268835B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2819FE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FR2 only</w:t>
            </w:r>
          </w:p>
        </w:tc>
      </w:tr>
      <w:tr w:rsidR="008E40D5" w:rsidRPr="00442B5A" w14:paraId="5AFCFBAF" w14:textId="77777777" w:rsidTr="006156EF">
        <w:trPr>
          <w:cantSplit/>
          <w:tblHeader/>
        </w:trPr>
        <w:tc>
          <w:tcPr>
            <w:tcW w:w="6917" w:type="dxa"/>
          </w:tcPr>
          <w:p w14:paraId="18D50266" w14:textId="77777777" w:rsidR="008E40D5" w:rsidRPr="00442B5A" w:rsidRDefault="008E40D5" w:rsidP="008E40D5">
            <w:pPr>
              <w:keepNext/>
              <w:keepLines/>
              <w:spacing w:after="0"/>
              <w:rPr>
                <w:rFonts w:ascii="Arial" w:hAnsi="Arial"/>
                <w:b/>
                <w:i/>
                <w:sz w:val="18"/>
                <w:lang w:eastAsia="zh-CN"/>
              </w:rPr>
            </w:pPr>
            <w:r w:rsidRPr="00442B5A">
              <w:rPr>
                <w:rFonts w:ascii="Arial" w:hAnsi="Arial"/>
                <w:b/>
                <w:i/>
                <w:sz w:val="18"/>
              </w:rPr>
              <w:t>slotBasedDynamicPUCCH-Rep-r17</w:t>
            </w:r>
          </w:p>
          <w:p w14:paraId="3EC9B2B6"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both slot based dynamic PUCCH repetition and slot based dynamic repetition indication for PUCCH formats 0/1/2/3/4.</w:t>
            </w:r>
          </w:p>
          <w:p w14:paraId="5AD9B7AC" w14:textId="77777777" w:rsidR="008E40D5" w:rsidRPr="00442B5A" w:rsidRDefault="008E40D5" w:rsidP="008E40D5">
            <w:pPr>
              <w:keepNext/>
              <w:keepLines/>
              <w:spacing w:after="0"/>
              <w:rPr>
                <w:rFonts w:ascii="Arial" w:hAnsi="Arial"/>
                <w:sz w:val="18"/>
              </w:rPr>
            </w:pPr>
          </w:p>
          <w:p w14:paraId="6D682D3B" w14:textId="77777777" w:rsidR="008E40D5" w:rsidRPr="00442B5A" w:rsidRDefault="008E40D5" w:rsidP="008E40D5">
            <w:pPr>
              <w:keepNext/>
              <w:keepLines/>
              <w:spacing w:after="0"/>
              <w:rPr>
                <w:rFonts w:ascii="Arial" w:hAnsi="Arial" w:cs="Arial"/>
                <w:b/>
                <w:bCs/>
                <w:i/>
                <w:iCs/>
                <w:sz w:val="18"/>
                <w:szCs w:val="18"/>
              </w:rPr>
            </w:pPr>
            <w:r w:rsidRPr="00442B5A">
              <w:rPr>
                <w:rFonts w:ascii="Arial" w:hAnsi="Arial"/>
                <w:sz w:val="18"/>
              </w:rPr>
              <w:t xml:space="preserve">UE indicating support of this feature shall also indicate support of </w:t>
            </w:r>
            <w:r w:rsidRPr="00442B5A">
              <w:rPr>
                <w:rFonts w:ascii="Arial" w:hAnsi="Arial"/>
                <w:i/>
                <w:sz w:val="18"/>
              </w:rPr>
              <w:t xml:space="preserve">pucch-Repetition-F1-3-4 </w:t>
            </w:r>
            <w:r w:rsidRPr="00442B5A">
              <w:rPr>
                <w:rFonts w:ascii="Arial" w:hAnsi="Arial"/>
                <w:iCs/>
                <w:sz w:val="18"/>
              </w:rPr>
              <w:t xml:space="preserve">or </w:t>
            </w:r>
            <w:r w:rsidRPr="00442B5A">
              <w:rPr>
                <w:rFonts w:ascii="Arial" w:hAnsi="Arial"/>
                <w:i/>
                <w:sz w:val="18"/>
              </w:rPr>
              <w:t>pucch-Repetition-F0-2-r17.</w:t>
            </w:r>
          </w:p>
        </w:tc>
        <w:tc>
          <w:tcPr>
            <w:tcW w:w="709" w:type="dxa"/>
          </w:tcPr>
          <w:p w14:paraId="509C11E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E6823F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4C395C8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4FA07D8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2A4E60D6" w14:textId="77777777" w:rsidTr="006156EF">
        <w:trPr>
          <w:cantSplit/>
          <w:tblHeader/>
        </w:trPr>
        <w:tc>
          <w:tcPr>
            <w:tcW w:w="6917" w:type="dxa"/>
          </w:tcPr>
          <w:p w14:paraId="36505FA3" w14:textId="77777777" w:rsidR="008E40D5" w:rsidRPr="00442B5A" w:rsidRDefault="008E40D5" w:rsidP="008E40D5">
            <w:pPr>
              <w:keepNext/>
              <w:keepLines/>
              <w:spacing w:after="0"/>
              <w:rPr>
                <w:rFonts w:ascii="Arial" w:hAnsi="Arial"/>
                <w:b/>
                <w:i/>
                <w:sz w:val="18"/>
              </w:rPr>
            </w:pPr>
            <w:r w:rsidRPr="00442B5A">
              <w:rPr>
                <w:rFonts w:ascii="Arial" w:hAnsi="Arial"/>
                <w:b/>
                <w:i/>
                <w:sz w:val="18"/>
              </w:rPr>
              <w:t>spatialBundlingHARQ-ACK</w:t>
            </w:r>
          </w:p>
          <w:p w14:paraId="4471BBBE"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A3C457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554186C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4DDB472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704536A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7D3FEEAC" w14:textId="77777777" w:rsidTr="006156EF">
        <w:trPr>
          <w:cantSplit/>
          <w:tblHeader/>
        </w:trPr>
        <w:tc>
          <w:tcPr>
            <w:tcW w:w="6917" w:type="dxa"/>
          </w:tcPr>
          <w:p w14:paraId="1BE5C630" w14:textId="77777777" w:rsidR="008E40D5" w:rsidRPr="00442B5A" w:rsidRDefault="008E40D5" w:rsidP="008E40D5">
            <w:pPr>
              <w:keepNext/>
              <w:keepLines/>
              <w:spacing w:after="0"/>
              <w:rPr>
                <w:rFonts w:ascii="Arial" w:hAnsi="Arial"/>
                <w:b/>
                <w:bCs/>
                <w:i/>
                <w:iCs/>
                <w:sz w:val="18"/>
              </w:rPr>
            </w:pPr>
            <w:r w:rsidRPr="00442B5A">
              <w:rPr>
                <w:rFonts w:ascii="Arial" w:hAnsi="Arial" w:cs="Arial"/>
                <w:b/>
                <w:bCs/>
                <w:i/>
                <w:iCs/>
                <w:sz w:val="18"/>
                <w:szCs w:val="18"/>
              </w:rPr>
              <w:t>spatialRelationUpdateAP-SRS-r16</w:t>
            </w:r>
          </w:p>
          <w:p w14:paraId="58F0EE1C"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Indicates the UE support of </w:t>
            </w:r>
            <w:r w:rsidRPr="00442B5A">
              <w:rPr>
                <w:rFonts w:ascii="Arial"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r w:rsidRPr="00442B5A">
              <w:rPr>
                <w:rFonts w:ascii="Arial" w:hAnsi="Arial"/>
                <w:i/>
                <w:sz w:val="18"/>
              </w:rPr>
              <w:t xml:space="preserve">supportedSRS-Resources </w:t>
            </w:r>
            <w:r w:rsidRPr="00442B5A">
              <w:rPr>
                <w:rFonts w:ascii="Arial" w:hAnsi="Arial"/>
                <w:iCs/>
                <w:sz w:val="18"/>
              </w:rPr>
              <w:t>and</w:t>
            </w:r>
            <w:r w:rsidRPr="00442B5A">
              <w:rPr>
                <w:rFonts w:ascii="Arial" w:hAnsi="Arial"/>
                <w:i/>
                <w:sz w:val="18"/>
              </w:rPr>
              <w:t xml:space="preserve"> maxNumberConfiguredSpatialRelations</w:t>
            </w:r>
            <w:r w:rsidRPr="00442B5A">
              <w:rPr>
                <w:rFonts w:ascii="Arial" w:hAnsi="Arial" w:cs="Arial"/>
                <w:i/>
                <w:iCs/>
                <w:sz w:val="18"/>
                <w:szCs w:val="18"/>
              </w:rPr>
              <w:t>.</w:t>
            </w:r>
          </w:p>
        </w:tc>
        <w:tc>
          <w:tcPr>
            <w:tcW w:w="709" w:type="dxa"/>
          </w:tcPr>
          <w:p w14:paraId="2DEB9DB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430F0EE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33BBE3C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4A1E08A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FR2 only</w:t>
            </w:r>
          </w:p>
        </w:tc>
      </w:tr>
      <w:tr w:rsidR="008E40D5" w:rsidRPr="00442B5A" w14:paraId="355CAE2D" w14:textId="77777777" w:rsidTr="006156EF">
        <w:trPr>
          <w:cantSplit/>
          <w:tblHeader/>
        </w:trPr>
        <w:tc>
          <w:tcPr>
            <w:tcW w:w="6917" w:type="dxa"/>
          </w:tcPr>
          <w:p w14:paraId="18B4392B" w14:textId="77777777" w:rsidR="008E40D5" w:rsidRPr="00442B5A" w:rsidRDefault="008E40D5" w:rsidP="008E40D5">
            <w:pPr>
              <w:keepNext/>
              <w:keepLines/>
              <w:spacing w:after="0"/>
              <w:rPr>
                <w:rFonts w:ascii="Arial" w:hAnsi="Arial"/>
                <w:sz w:val="18"/>
              </w:rPr>
            </w:pPr>
            <w:r w:rsidRPr="00442B5A">
              <w:rPr>
                <w:rFonts w:ascii="Arial" w:hAnsi="Arial"/>
                <w:b/>
                <w:i/>
                <w:sz w:val="18"/>
              </w:rPr>
              <w:t>spCellPlacement</w:t>
            </w:r>
          </w:p>
          <w:p w14:paraId="5501E3B0" w14:textId="77777777" w:rsidR="008E40D5" w:rsidRPr="00442B5A" w:rsidRDefault="008E40D5" w:rsidP="008E40D5">
            <w:pPr>
              <w:keepNext/>
              <w:keepLines/>
              <w:spacing w:after="0"/>
              <w:rPr>
                <w:rFonts w:ascii="Arial" w:hAnsi="Arial" w:cs="Arial"/>
                <w:b/>
                <w:bCs/>
                <w:i/>
                <w:iCs/>
                <w:sz w:val="18"/>
                <w:szCs w:val="18"/>
              </w:rPr>
            </w:pPr>
            <w:bookmarkStart w:id="19" w:name="_Hlk43474281"/>
            <w:r w:rsidRPr="00442B5A">
              <w:rPr>
                <w:rFonts w:ascii="Arial" w:hAnsi="Arial" w:cs="Arial"/>
                <w:sz w:val="18"/>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9"/>
          </w:p>
        </w:tc>
        <w:tc>
          <w:tcPr>
            <w:tcW w:w="709" w:type="dxa"/>
          </w:tcPr>
          <w:p w14:paraId="4488B233"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UE</w:t>
            </w:r>
          </w:p>
        </w:tc>
        <w:tc>
          <w:tcPr>
            <w:tcW w:w="567" w:type="dxa"/>
          </w:tcPr>
          <w:p w14:paraId="4B293182"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No</w:t>
            </w:r>
          </w:p>
        </w:tc>
        <w:tc>
          <w:tcPr>
            <w:tcW w:w="709" w:type="dxa"/>
          </w:tcPr>
          <w:p w14:paraId="065D200C"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No</w:t>
            </w:r>
          </w:p>
        </w:tc>
        <w:tc>
          <w:tcPr>
            <w:tcW w:w="728" w:type="dxa"/>
          </w:tcPr>
          <w:p w14:paraId="3DA31B57"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No</w:t>
            </w:r>
          </w:p>
        </w:tc>
      </w:tr>
      <w:tr w:rsidR="008E40D5" w:rsidRPr="00442B5A" w14:paraId="572427D7" w14:textId="77777777" w:rsidTr="006156EF">
        <w:trPr>
          <w:cantSplit/>
          <w:tblHeader/>
        </w:trPr>
        <w:tc>
          <w:tcPr>
            <w:tcW w:w="6917" w:type="dxa"/>
          </w:tcPr>
          <w:p w14:paraId="3F92B875" w14:textId="77777777" w:rsidR="008E40D5" w:rsidRPr="00442B5A" w:rsidRDefault="008E40D5" w:rsidP="008E40D5">
            <w:pPr>
              <w:keepNext/>
              <w:keepLines/>
              <w:spacing w:after="0"/>
              <w:rPr>
                <w:rFonts w:ascii="Arial" w:hAnsi="Arial"/>
                <w:b/>
                <w:i/>
                <w:sz w:val="18"/>
              </w:rPr>
            </w:pPr>
            <w:r w:rsidRPr="00442B5A">
              <w:rPr>
                <w:rFonts w:ascii="Arial" w:hAnsi="Arial"/>
                <w:b/>
                <w:i/>
                <w:sz w:val="18"/>
              </w:rPr>
              <w:t>sps-HARQ-ACK-Deferral-r17</w:t>
            </w:r>
          </w:p>
          <w:p w14:paraId="7ABB3E9C" w14:textId="77777777" w:rsidR="008E40D5" w:rsidRPr="00442B5A" w:rsidRDefault="008E40D5" w:rsidP="008E40D5">
            <w:pPr>
              <w:keepNext/>
              <w:keepLines/>
              <w:spacing w:after="0"/>
              <w:rPr>
                <w:rFonts w:ascii="Arial" w:hAnsi="Arial" w:cs="Arial"/>
                <w:bCs/>
                <w:iCs/>
                <w:sz w:val="18"/>
                <w:szCs w:val="18"/>
              </w:rPr>
            </w:pPr>
            <w:r w:rsidRPr="00442B5A">
              <w:rPr>
                <w:rFonts w:ascii="Arial" w:hAnsi="Arial"/>
                <w:sz w:val="18"/>
              </w:rPr>
              <w:t xml:space="preserve">Indicates whether the UE supports SPS HARQ-ACK deferral in case of TDD collision </w:t>
            </w:r>
            <w:r w:rsidRPr="00442B5A">
              <w:rPr>
                <w:rFonts w:ascii="Arial" w:hAnsi="Arial" w:cs="Arial"/>
                <w:bCs/>
                <w:iCs/>
                <w:sz w:val="18"/>
                <w:szCs w:val="18"/>
              </w:rPr>
              <w:t>comprised of the following functional components:</w:t>
            </w:r>
          </w:p>
          <w:p w14:paraId="7C5DEC44" w14:textId="77777777" w:rsidR="008E40D5" w:rsidRPr="00442B5A" w:rsidRDefault="008E40D5" w:rsidP="008E40D5">
            <w:pPr>
              <w:spacing w:after="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t>Identify HARQ-ACK bits of active SPS configurations for deferral in the initial PUCCH slot;</w:t>
            </w:r>
          </w:p>
          <w:p w14:paraId="3A3DE7D0" w14:textId="77777777" w:rsidR="008E40D5" w:rsidRPr="00442B5A" w:rsidRDefault="008E40D5" w:rsidP="008E40D5">
            <w:pPr>
              <w:spacing w:after="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t>Determination of the target PUCCH slot for SPS HARQ-ACK deferral;</w:t>
            </w:r>
          </w:p>
          <w:p w14:paraId="73F2DAD2" w14:textId="77777777" w:rsidR="008E40D5" w:rsidRPr="00442B5A" w:rsidRDefault="008E40D5" w:rsidP="008E40D5">
            <w:pPr>
              <w:spacing w:after="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t>Multiplexing and transmission of deferred SPS HARQ-ACK information in the target PUCCH slot;</w:t>
            </w:r>
          </w:p>
          <w:p w14:paraId="46C19656" w14:textId="77777777" w:rsidR="008E40D5" w:rsidRPr="00442B5A" w:rsidRDefault="008E40D5" w:rsidP="008E40D5">
            <w:pPr>
              <w:spacing w:after="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t>Handling of the collision for the same HARQ process due to deferred SPS HARQ-ACK.</w:t>
            </w:r>
          </w:p>
          <w:p w14:paraId="0BB13863" w14:textId="77777777" w:rsidR="008E40D5" w:rsidRPr="00442B5A" w:rsidRDefault="008E40D5" w:rsidP="008E40D5">
            <w:pPr>
              <w:spacing w:after="0"/>
              <w:ind w:left="568" w:hanging="284"/>
              <w:rPr>
                <w:rFonts w:ascii="Arial" w:hAnsi="Arial" w:cs="Arial"/>
                <w:sz w:val="18"/>
                <w:szCs w:val="18"/>
              </w:rPr>
            </w:pPr>
          </w:p>
          <w:p w14:paraId="28CCEAF5" w14:textId="77777777" w:rsidR="008E40D5" w:rsidRPr="00442B5A" w:rsidRDefault="008E40D5" w:rsidP="008E40D5">
            <w:pPr>
              <w:keepNext/>
              <w:keepLines/>
              <w:spacing w:after="0"/>
              <w:rPr>
                <w:rFonts w:ascii="Arial" w:hAnsi="Arial"/>
                <w:sz w:val="18"/>
              </w:rPr>
            </w:pPr>
            <w:r w:rsidRPr="00442B5A">
              <w:rPr>
                <w:rFonts w:ascii="Arial" w:hAnsi="Arial" w:cs="Arial"/>
                <w:bCs/>
                <w:iCs/>
                <w:sz w:val="18"/>
                <w:szCs w:val="18"/>
              </w:rPr>
              <w:t>Support of this feature is reported for licensed and unlicensed bands, respectively.</w:t>
            </w:r>
          </w:p>
          <w:p w14:paraId="585E8D4C" w14:textId="77777777" w:rsidR="008E40D5" w:rsidRPr="00442B5A" w:rsidRDefault="008E40D5" w:rsidP="008E40D5">
            <w:pPr>
              <w:keepNext/>
              <w:keepLines/>
              <w:spacing w:after="0"/>
              <w:rPr>
                <w:rFonts w:ascii="Arial" w:hAnsi="Arial" w:cs="Arial"/>
                <w:bCs/>
                <w:iCs/>
                <w:sz w:val="18"/>
                <w:szCs w:val="18"/>
              </w:rPr>
            </w:pPr>
            <w:r w:rsidRPr="00442B5A">
              <w:rPr>
                <w:rFonts w:ascii="Arial" w:hAnsi="Arial" w:cs="Arial"/>
                <w:bCs/>
                <w:iCs/>
                <w:sz w:val="18"/>
                <w:szCs w:val="18"/>
              </w:rPr>
              <w:t xml:space="preserve">When this field is reported, either of </w:t>
            </w:r>
            <w:r w:rsidRPr="00442B5A">
              <w:rPr>
                <w:rFonts w:ascii="Arial" w:hAnsi="Arial" w:cs="Arial"/>
                <w:bCs/>
                <w:i/>
                <w:iCs/>
                <w:sz w:val="18"/>
                <w:szCs w:val="18"/>
              </w:rPr>
              <w:t>non-SharedSpectrumChAccess-r17</w:t>
            </w:r>
            <w:r w:rsidRPr="00442B5A">
              <w:rPr>
                <w:rFonts w:ascii="Arial" w:hAnsi="Arial" w:cs="Arial"/>
                <w:bCs/>
                <w:iCs/>
                <w:sz w:val="18"/>
                <w:szCs w:val="18"/>
              </w:rPr>
              <w:t xml:space="preserve"> or </w:t>
            </w:r>
            <w:r w:rsidRPr="00442B5A">
              <w:rPr>
                <w:rFonts w:ascii="Arial" w:hAnsi="Arial" w:cs="Arial"/>
                <w:bCs/>
                <w:i/>
                <w:iCs/>
                <w:sz w:val="18"/>
                <w:szCs w:val="18"/>
              </w:rPr>
              <w:t>sharedSpectrumChAccess-r17</w:t>
            </w:r>
            <w:r w:rsidRPr="00442B5A">
              <w:rPr>
                <w:rFonts w:ascii="Arial" w:hAnsi="Arial" w:cs="Arial"/>
                <w:bCs/>
                <w:iCs/>
                <w:sz w:val="18"/>
                <w:szCs w:val="18"/>
              </w:rPr>
              <w:t xml:space="preserve"> shall be reported, at least.</w:t>
            </w:r>
          </w:p>
          <w:p w14:paraId="3E5F83B6" w14:textId="77777777" w:rsidR="008E40D5" w:rsidRPr="00442B5A" w:rsidRDefault="008E40D5" w:rsidP="008E40D5">
            <w:pPr>
              <w:keepNext/>
              <w:keepLines/>
              <w:spacing w:after="0"/>
              <w:rPr>
                <w:rFonts w:ascii="Arial" w:hAnsi="Arial"/>
                <w:sz w:val="18"/>
              </w:rPr>
            </w:pPr>
            <w:r w:rsidRPr="00442B5A">
              <w:rPr>
                <w:rFonts w:ascii="Arial" w:hAnsi="Arial"/>
                <w:bCs/>
                <w:iCs/>
                <w:sz w:val="18"/>
                <w:szCs w:val="18"/>
              </w:rPr>
              <w:t xml:space="preserve">A UE supporting this feature shall also indicate support of </w:t>
            </w:r>
            <w:r w:rsidRPr="00442B5A">
              <w:rPr>
                <w:rFonts w:ascii="Arial" w:hAnsi="Arial"/>
                <w:bCs/>
                <w:i/>
                <w:sz w:val="18"/>
                <w:szCs w:val="18"/>
              </w:rPr>
              <w:t>downlinkSPS</w:t>
            </w:r>
            <w:r w:rsidRPr="00442B5A">
              <w:rPr>
                <w:rFonts w:ascii="Arial" w:hAnsi="Arial"/>
                <w:bCs/>
                <w:iCs/>
                <w:sz w:val="18"/>
                <w:szCs w:val="18"/>
              </w:rPr>
              <w:t>.</w:t>
            </w:r>
          </w:p>
        </w:tc>
        <w:tc>
          <w:tcPr>
            <w:tcW w:w="709" w:type="dxa"/>
          </w:tcPr>
          <w:p w14:paraId="714CB48E"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cs="Arial"/>
                <w:sz w:val="18"/>
                <w:szCs w:val="18"/>
              </w:rPr>
              <w:t>UE</w:t>
            </w:r>
          </w:p>
        </w:tc>
        <w:tc>
          <w:tcPr>
            <w:tcW w:w="567" w:type="dxa"/>
          </w:tcPr>
          <w:p w14:paraId="26B7AAD1"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cs="Arial"/>
                <w:sz w:val="18"/>
                <w:szCs w:val="18"/>
              </w:rPr>
              <w:t>No</w:t>
            </w:r>
          </w:p>
        </w:tc>
        <w:tc>
          <w:tcPr>
            <w:tcW w:w="709" w:type="dxa"/>
          </w:tcPr>
          <w:p w14:paraId="6F20D7E2"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cs="Arial"/>
                <w:sz w:val="18"/>
                <w:szCs w:val="18"/>
              </w:rPr>
              <w:t>TDD only</w:t>
            </w:r>
          </w:p>
        </w:tc>
        <w:tc>
          <w:tcPr>
            <w:tcW w:w="728" w:type="dxa"/>
          </w:tcPr>
          <w:p w14:paraId="5A06EFA3"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cs="Arial"/>
                <w:sz w:val="18"/>
                <w:szCs w:val="18"/>
              </w:rPr>
              <w:t>No</w:t>
            </w:r>
          </w:p>
        </w:tc>
      </w:tr>
      <w:tr w:rsidR="008E40D5" w:rsidRPr="00442B5A" w14:paraId="5C34EC67" w14:textId="77777777" w:rsidTr="006156EF">
        <w:trPr>
          <w:cantSplit/>
          <w:tblHeader/>
        </w:trPr>
        <w:tc>
          <w:tcPr>
            <w:tcW w:w="6917" w:type="dxa"/>
          </w:tcPr>
          <w:p w14:paraId="211944F7" w14:textId="77777777" w:rsidR="008E40D5" w:rsidRPr="00442B5A" w:rsidRDefault="008E40D5" w:rsidP="008E40D5">
            <w:pPr>
              <w:keepNext/>
              <w:keepLines/>
              <w:spacing w:after="0"/>
              <w:rPr>
                <w:rFonts w:ascii="Arial" w:hAnsi="Arial"/>
                <w:b/>
                <w:i/>
                <w:sz w:val="18"/>
              </w:rPr>
            </w:pPr>
            <w:r w:rsidRPr="00442B5A">
              <w:rPr>
                <w:rFonts w:ascii="Arial" w:hAnsi="Arial"/>
                <w:b/>
                <w:i/>
                <w:sz w:val="18"/>
              </w:rPr>
              <w:t>sp-CSI-IM</w:t>
            </w:r>
          </w:p>
          <w:p w14:paraId="617773BF"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semi-persistent CSI-IM.</w:t>
            </w:r>
          </w:p>
        </w:tc>
        <w:tc>
          <w:tcPr>
            <w:tcW w:w="709" w:type="dxa"/>
          </w:tcPr>
          <w:p w14:paraId="3EA0532F"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UE</w:t>
            </w:r>
          </w:p>
        </w:tc>
        <w:tc>
          <w:tcPr>
            <w:tcW w:w="567" w:type="dxa"/>
          </w:tcPr>
          <w:p w14:paraId="27A40206"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No</w:t>
            </w:r>
          </w:p>
        </w:tc>
        <w:tc>
          <w:tcPr>
            <w:tcW w:w="709" w:type="dxa"/>
          </w:tcPr>
          <w:p w14:paraId="59EE72C0"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No</w:t>
            </w:r>
          </w:p>
        </w:tc>
        <w:tc>
          <w:tcPr>
            <w:tcW w:w="728" w:type="dxa"/>
          </w:tcPr>
          <w:p w14:paraId="2BB51009"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Yes</w:t>
            </w:r>
          </w:p>
        </w:tc>
      </w:tr>
      <w:tr w:rsidR="008E40D5" w:rsidRPr="00442B5A" w14:paraId="05F5F59D" w14:textId="77777777" w:rsidTr="006156EF">
        <w:trPr>
          <w:cantSplit/>
          <w:tblHeader/>
        </w:trPr>
        <w:tc>
          <w:tcPr>
            <w:tcW w:w="6917" w:type="dxa"/>
          </w:tcPr>
          <w:p w14:paraId="755E2207" w14:textId="77777777" w:rsidR="008E40D5" w:rsidRPr="00442B5A" w:rsidRDefault="008E40D5" w:rsidP="008E40D5">
            <w:pPr>
              <w:keepNext/>
              <w:keepLines/>
              <w:spacing w:after="0"/>
              <w:rPr>
                <w:rFonts w:ascii="Arial" w:hAnsi="Arial"/>
                <w:b/>
                <w:i/>
                <w:sz w:val="18"/>
              </w:rPr>
            </w:pPr>
            <w:r w:rsidRPr="00442B5A">
              <w:rPr>
                <w:rFonts w:ascii="Arial" w:hAnsi="Arial"/>
                <w:b/>
                <w:i/>
                <w:sz w:val="18"/>
              </w:rPr>
              <w:t>sp-CSI-ReportPUCCH</w:t>
            </w:r>
          </w:p>
          <w:p w14:paraId="374C54FD"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UE supports semi-persistent CSI reporting using PUCCH formats 2, 3 and 4. This applies only to non-shared spectrum channel access. For shared spectrum channel access, </w:t>
            </w:r>
            <w:r w:rsidRPr="00442B5A">
              <w:rPr>
                <w:rFonts w:ascii="Arial" w:hAnsi="Arial"/>
                <w:i/>
                <w:iCs/>
                <w:sz w:val="18"/>
              </w:rPr>
              <w:t xml:space="preserve">sp-CSI-ReportPUCCH-r16 </w:t>
            </w:r>
            <w:r w:rsidRPr="00442B5A">
              <w:rPr>
                <w:rFonts w:ascii="Arial" w:hAnsi="Arial"/>
                <w:bCs/>
                <w:iCs/>
                <w:sz w:val="18"/>
              </w:rPr>
              <w:t>applies.</w:t>
            </w:r>
          </w:p>
        </w:tc>
        <w:tc>
          <w:tcPr>
            <w:tcW w:w="709" w:type="dxa"/>
          </w:tcPr>
          <w:p w14:paraId="06653DD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7502F37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0D44090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061C47A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35936A05" w14:textId="77777777" w:rsidTr="006156EF">
        <w:trPr>
          <w:cantSplit/>
          <w:tblHeader/>
        </w:trPr>
        <w:tc>
          <w:tcPr>
            <w:tcW w:w="6917" w:type="dxa"/>
          </w:tcPr>
          <w:p w14:paraId="47DC4BFF" w14:textId="77777777" w:rsidR="008E40D5" w:rsidRPr="00442B5A" w:rsidRDefault="008E40D5" w:rsidP="008E40D5">
            <w:pPr>
              <w:keepNext/>
              <w:keepLines/>
              <w:spacing w:after="0"/>
              <w:rPr>
                <w:rFonts w:ascii="Arial" w:hAnsi="Arial"/>
                <w:b/>
                <w:i/>
                <w:sz w:val="18"/>
              </w:rPr>
            </w:pPr>
            <w:r w:rsidRPr="00442B5A">
              <w:rPr>
                <w:rFonts w:ascii="Arial" w:hAnsi="Arial"/>
                <w:b/>
                <w:i/>
                <w:sz w:val="18"/>
              </w:rPr>
              <w:t>sp-CSI-ReportPUSCH</w:t>
            </w:r>
          </w:p>
          <w:p w14:paraId="695C45CF"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UE supports semi-persistent CSI reporting using PUSCH. This applies only to non-shared spectrum channel access. For shared spectrum channel access, </w:t>
            </w:r>
            <w:r w:rsidRPr="00442B5A">
              <w:rPr>
                <w:rFonts w:ascii="Arial" w:hAnsi="Arial"/>
                <w:i/>
                <w:iCs/>
                <w:sz w:val="18"/>
              </w:rPr>
              <w:t xml:space="preserve">sp-CSI-ReportPUSCH-r16 </w:t>
            </w:r>
            <w:r w:rsidRPr="00442B5A">
              <w:rPr>
                <w:rFonts w:ascii="Arial" w:hAnsi="Arial"/>
                <w:bCs/>
                <w:iCs/>
                <w:sz w:val="18"/>
              </w:rPr>
              <w:t>applies.</w:t>
            </w:r>
          </w:p>
        </w:tc>
        <w:tc>
          <w:tcPr>
            <w:tcW w:w="709" w:type="dxa"/>
          </w:tcPr>
          <w:p w14:paraId="13EEFDA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5286A9C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132BAED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0DDEC0B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203A1A1D" w14:textId="77777777" w:rsidTr="006156EF">
        <w:trPr>
          <w:cantSplit/>
          <w:tblHeader/>
        </w:trPr>
        <w:tc>
          <w:tcPr>
            <w:tcW w:w="6917" w:type="dxa"/>
          </w:tcPr>
          <w:p w14:paraId="7357173B" w14:textId="77777777" w:rsidR="008E40D5" w:rsidRPr="00442B5A" w:rsidRDefault="008E40D5" w:rsidP="008E40D5">
            <w:pPr>
              <w:keepNext/>
              <w:keepLines/>
              <w:spacing w:after="0"/>
              <w:rPr>
                <w:rFonts w:ascii="Arial" w:hAnsi="Arial"/>
                <w:b/>
                <w:i/>
                <w:sz w:val="18"/>
              </w:rPr>
            </w:pPr>
            <w:r w:rsidRPr="00442B5A">
              <w:rPr>
                <w:rFonts w:ascii="Arial" w:hAnsi="Arial"/>
                <w:b/>
                <w:i/>
                <w:sz w:val="18"/>
              </w:rPr>
              <w:lastRenderedPageBreak/>
              <w:t>sp-CSI-RS</w:t>
            </w:r>
          </w:p>
          <w:p w14:paraId="6F233555" w14:textId="77777777" w:rsidR="008E40D5" w:rsidRPr="00442B5A" w:rsidRDefault="008E40D5" w:rsidP="008E40D5">
            <w:pPr>
              <w:keepNext/>
              <w:keepLines/>
              <w:spacing w:after="0"/>
              <w:rPr>
                <w:rFonts w:ascii="Arial" w:hAnsi="Arial"/>
                <w:sz w:val="18"/>
              </w:rPr>
            </w:pPr>
            <w:r w:rsidRPr="00442B5A">
              <w:rPr>
                <w:rFonts w:ascii="Arial" w:hAnsi="Arial" w:cs="Arial"/>
                <w:sz w:val="18"/>
                <w:szCs w:val="18"/>
              </w:rPr>
              <w:t>Indicates whether the UE supports semi-persistent CSI-RS.</w:t>
            </w:r>
          </w:p>
        </w:tc>
        <w:tc>
          <w:tcPr>
            <w:tcW w:w="709" w:type="dxa"/>
          </w:tcPr>
          <w:p w14:paraId="34C1E44F"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UE</w:t>
            </w:r>
          </w:p>
        </w:tc>
        <w:tc>
          <w:tcPr>
            <w:tcW w:w="567" w:type="dxa"/>
          </w:tcPr>
          <w:p w14:paraId="0D6069DE"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Yes</w:t>
            </w:r>
          </w:p>
        </w:tc>
        <w:tc>
          <w:tcPr>
            <w:tcW w:w="709" w:type="dxa"/>
          </w:tcPr>
          <w:p w14:paraId="46CA21D8"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No</w:t>
            </w:r>
          </w:p>
        </w:tc>
        <w:tc>
          <w:tcPr>
            <w:tcW w:w="728" w:type="dxa"/>
          </w:tcPr>
          <w:p w14:paraId="53813E26"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Yes</w:t>
            </w:r>
          </w:p>
        </w:tc>
      </w:tr>
      <w:tr w:rsidR="008E40D5" w:rsidRPr="00442B5A" w14:paraId="58D28DFD" w14:textId="77777777" w:rsidTr="006156EF">
        <w:trPr>
          <w:cantSplit/>
          <w:tblHeader/>
        </w:trPr>
        <w:tc>
          <w:tcPr>
            <w:tcW w:w="6917" w:type="dxa"/>
          </w:tcPr>
          <w:p w14:paraId="700889FF" w14:textId="77777777" w:rsidR="008E40D5" w:rsidRPr="00442B5A" w:rsidRDefault="008E40D5" w:rsidP="008E40D5">
            <w:pPr>
              <w:keepNext/>
              <w:keepLines/>
              <w:spacing w:after="0"/>
              <w:rPr>
                <w:rFonts w:ascii="Arial" w:hAnsi="Arial"/>
                <w:b/>
                <w:i/>
                <w:sz w:val="18"/>
              </w:rPr>
            </w:pPr>
            <w:r w:rsidRPr="00442B5A">
              <w:rPr>
                <w:rFonts w:ascii="Arial" w:hAnsi="Arial"/>
                <w:b/>
                <w:i/>
                <w:sz w:val="18"/>
              </w:rPr>
              <w:t>sps-ReleaseDCI-1-1-r16</w:t>
            </w:r>
          </w:p>
          <w:p w14:paraId="12A2F613"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Indicates whether the UE supports SPS release by DCI format 1_1. If the UE supports this feature, the UE needs to report </w:t>
            </w:r>
            <w:r w:rsidRPr="00442B5A">
              <w:rPr>
                <w:rFonts w:ascii="Arial" w:hAnsi="Arial"/>
                <w:i/>
                <w:sz w:val="18"/>
              </w:rPr>
              <w:t>downlinkSPS</w:t>
            </w:r>
            <w:r w:rsidRPr="00442B5A">
              <w:rPr>
                <w:rFonts w:ascii="Arial" w:hAnsi="Arial"/>
                <w:sz w:val="18"/>
              </w:rPr>
              <w:t>.</w:t>
            </w:r>
          </w:p>
        </w:tc>
        <w:tc>
          <w:tcPr>
            <w:tcW w:w="709" w:type="dxa"/>
          </w:tcPr>
          <w:p w14:paraId="10C6E2E3"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sz w:val="18"/>
              </w:rPr>
              <w:t>UE</w:t>
            </w:r>
          </w:p>
        </w:tc>
        <w:tc>
          <w:tcPr>
            <w:tcW w:w="567" w:type="dxa"/>
          </w:tcPr>
          <w:p w14:paraId="38FAE9D8"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sz w:val="18"/>
              </w:rPr>
              <w:t>No</w:t>
            </w:r>
          </w:p>
        </w:tc>
        <w:tc>
          <w:tcPr>
            <w:tcW w:w="709" w:type="dxa"/>
          </w:tcPr>
          <w:p w14:paraId="0CE9D2F9"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sz w:val="18"/>
              </w:rPr>
              <w:t>No</w:t>
            </w:r>
          </w:p>
        </w:tc>
        <w:tc>
          <w:tcPr>
            <w:tcW w:w="728" w:type="dxa"/>
          </w:tcPr>
          <w:p w14:paraId="014F4339"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sz w:val="18"/>
              </w:rPr>
              <w:t>No</w:t>
            </w:r>
          </w:p>
        </w:tc>
      </w:tr>
      <w:tr w:rsidR="008E40D5" w:rsidRPr="00442B5A" w14:paraId="5CFFEF33" w14:textId="77777777" w:rsidTr="006156EF">
        <w:trPr>
          <w:cantSplit/>
          <w:tblHeader/>
        </w:trPr>
        <w:tc>
          <w:tcPr>
            <w:tcW w:w="6917" w:type="dxa"/>
          </w:tcPr>
          <w:p w14:paraId="209E0A2A" w14:textId="77777777" w:rsidR="008E40D5" w:rsidRPr="00442B5A" w:rsidRDefault="008E40D5" w:rsidP="008E40D5">
            <w:pPr>
              <w:keepNext/>
              <w:keepLines/>
              <w:spacing w:after="0"/>
              <w:rPr>
                <w:rFonts w:ascii="Arial" w:hAnsi="Arial"/>
                <w:b/>
                <w:i/>
                <w:sz w:val="18"/>
              </w:rPr>
            </w:pPr>
            <w:r w:rsidRPr="00442B5A">
              <w:rPr>
                <w:rFonts w:ascii="Arial" w:hAnsi="Arial"/>
                <w:b/>
                <w:i/>
                <w:sz w:val="18"/>
              </w:rPr>
              <w:t>sps-ReleaseDCI-1-2-r16</w:t>
            </w:r>
          </w:p>
          <w:p w14:paraId="69F8B7BC"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Indicates whether the UE supports SPS release by DCI format 1_2. If the UE supports this feature, the UE needs to report </w:t>
            </w:r>
            <w:r w:rsidRPr="00442B5A">
              <w:rPr>
                <w:rFonts w:ascii="Arial" w:hAnsi="Arial"/>
                <w:i/>
                <w:sz w:val="18"/>
              </w:rPr>
              <w:t>downlinkSPS</w:t>
            </w:r>
            <w:r w:rsidRPr="00442B5A">
              <w:rPr>
                <w:rFonts w:ascii="Arial" w:hAnsi="Arial"/>
                <w:sz w:val="18"/>
              </w:rPr>
              <w:t xml:space="preserve"> and </w:t>
            </w:r>
            <w:r w:rsidRPr="00442B5A">
              <w:rPr>
                <w:rFonts w:ascii="Arial" w:hAnsi="Arial"/>
                <w:i/>
                <w:sz w:val="18"/>
              </w:rPr>
              <w:t>dci-Format1-2And0-2-r16</w:t>
            </w:r>
            <w:r w:rsidRPr="00442B5A">
              <w:rPr>
                <w:rFonts w:ascii="Arial" w:hAnsi="Arial"/>
                <w:sz w:val="18"/>
              </w:rPr>
              <w:t>.</w:t>
            </w:r>
          </w:p>
        </w:tc>
        <w:tc>
          <w:tcPr>
            <w:tcW w:w="709" w:type="dxa"/>
          </w:tcPr>
          <w:p w14:paraId="05AD9645"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sz w:val="18"/>
              </w:rPr>
              <w:t>UE</w:t>
            </w:r>
          </w:p>
        </w:tc>
        <w:tc>
          <w:tcPr>
            <w:tcW w:w="567" w:type="dxa"/>
          </w:tcPr>
          <w:p w14:paraId="6F6A88EA"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sz w:val="18"/>
              </w:rPr>
              <w:t>No</w:t>
            </w:r>
          </w:p>
        </w:tc>
        <w:tc>
          <w:tcPr>
            <w:tcW w:w="709" w:type="dxa"/>
          </w:tcPr>
          <w:p w14:paraId="65136D85"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sz w:val="18"/>
              </w:rPr>
              <w:t>No</w:t>
            </w:r>
          </w:p>
        </w:tc>
        <w:tc>
          <w:tcPr>
            <w:tcW w:w="728" w:type="dxa"/>
          </w:tcPr>
          <w:p w14:paraId="355D728A"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sz w:val="18"/>
              </w:rPr>
              <w:t>No</w:t>
            </w:r>
          </w:p>
        </w:tc>
      </w:tr>
      <w:tr w:rsidR="008E40D5" w:rsidRPr="00442B5A" w14:paraId="3171C5D2" w14:textId="77777777" w:rsidTr="006156EF">
        <w:trPr>
          <w:cantSplit/>
          <w:tblHeader/>
        </w:trPr>
        <w:tc>
          <w:tcPr>
            <w:tcW w:w="6917" w:type="dxa"/>
          </w:tcPr>
          <w:p w14:paraId="618853EA" w14:textId="77777777" w:rsidR="008E40D5" w:rsidRPr="00442B5A" w:rsidRDefault="008E40D5" w:rsidP="008E40D5">
            <w:pPr>
              <w:keepNext/>
              <w:keepLines/>
              <w:spacing w:after="0"/>
              <w:rPr>
                <w:rFonts w:ascii="Arial" w:hAnsi="Arial"/>
                <w:b/>
                <w:i/>
                <w:sz w:val="18"/>
              </w:rPr>
            </w:pPr>
            <w:r w:rsidRPr="00442B5A">
              <w:rPr>
                <w:rFonts w:ascii="Arial" w:hAnsi="Arial"/>
                <w:b/>
                <w:i/>
                <w:sz w:val="18"/>
              </w:rPr>
              <w:t>srs-AdditionalRepetition-r17</w:t>
            </w:r>
          </w:p>
          <w:p w14:paraId="4608106C" w14:textId="77777777" w:rsidR="008E40D5" w:rsidRPr="00442B5A" w:rsidRDefault="008E40D5" w:rsidP="008E40D5">
            <w:pPr>
              <w:keepNext/>
              <w:keepLines/>
              <w:spacing w:after="0"/>
              <w:rPr>
                <w:rFonts w:ascii="Arial" w:hAnsi="Arial"/>
                <w:bCs/>
                <w:iCs/>
                <w:sz w:val="18"/>
              </w:rPr>
            </w:pPr>
            <w:r w:rsidRPr="00442B5A">
              <w:rPr>
                <w:rFonts w:ascii="Arial" w:hAnsi="Arial"/>
                <w:bCs/>
                <w:iCs/>
                <w:sz w:val="18"/>
              </w:rPr>
              <w:t xml:space="preserve">Indicates support of the value "n3" for </w:t>
            </w:r>
            <w:r w:rsidRPr="00442B5A">
              <w:rPr>
                <w:rFonts w:ascii="Arial" w:hAnsi="Arial"/>
                <w:bCs/>
                <w:i/>
                <w:sz w:val="18"/>
              </w:rPr>
              <w:t>repetitionFactor-r17</w:t>
            </w:r>
            <w:r w:rsidRPr="00442B5A">
              <w:rPr>
                <w:rFonts w:ascii="Arial" w:hAnsi="Arial"/>
                <w:bCs/>
                <w:iCs/>
                <w:sz w:val="18"/>
              </w:rPr>
              <w:t>.</w:t>
            </w:r>
          </w:p>
          <w:p w14:paraId="3E6AE5F6" w14:textId="77777777" w:rsidR="008E40D5" w:rsidRPr="00442B5A" w:rsidRDefault="008E40D5" w:rsidP="008E40D5">
            <w:pPr>
              <w:keepNext/>
              <w:keepLines/>
              <w:spacing w:after="0"/>
              <w:rPr>
                <w:rFonts w:ascii="Arial" w:hAnsi="Arial"/>
                <w:bCs/>
                <w:iCs/>
                <w:sz w:val="18"/>
              </w:rPr>
            </w:pPr>
          </w:p>
          <w:p w14:paraId="2604E955" w14:textId="77777777" w:rsidR="008E40D5" w:rsidRPr="00442B5A" w:rsidRDefault="008E40D5" w:rsidP="008E40D5">
            <w:pPr>
              <w:keepNext/>
              <w:keepLines/>
              <w:spacing w:after="0"/>
              <w:rPr>
                <w:rFonts w:ascii="Arial" w:hAnsi="Arial"/>
                <w:bCs/>
                <w:iCs/>
                <w:sz w:val="18"/>
              </w:rPr>
            </w:pPr>
            <w:r w:rsidRPr="00442B5A">
              <w:rPr>
                <w:rFonts w:ascii="Arial" w:hAnsi="Arial"/>
                <w:bCs/>
                <w:iCs/>
                <w:sz w:val="18"/>
              </w:rPr>
              <w:t xml:space="preserve">The UE indicating support of this feature shall also indicate support of </w:t>
            </w:r>
            <w:r w:rsidRPr="00442B5A">
              <w:rPr>
                <w:rFonts w:ascii="Arial" w:hAnsi="Arial"/>
                <w:bCs/>
                <w:i/>
                <w:sz w:val="18"/>
              </w:rPr>
              <w:t>srs-increasedRepetition-r17</w:t>
            </w:r>
            <w:r w:rsidRPr="00442B5A">
              <w:rPr>
                <w:rFonts w:ascii="Arial" w:hAnsi="Arial"/>
                <w:bCs/>
                <w:iCs/>
                <w:sz w:val="18"/>
              </w:rPr>
              <w:t>.</w:t>
            </w:r>
          </w:p>
        </w:tc>
        <w:tc>
          <w:tcPr>
            <w:tcW w:w="709" w:type="dxa"/>
          </w:tcPr>
          <w:p w14:paraId="257828F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DC933D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7AD6DFA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204FD38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14DEE4D8" w14:textId="77777777" w:rsidTr="006156EF">
        <w:trPr>
          <w:cantSplit/>
          <w:tblHeader/>
        </w:trPr>
        <w:tc>
          <w:tcPr>
            <w:tcW w:w="6917" w:type="dxa"/>
          </w:tcPr>
          <w:p w14:paraId="74BEC77A" w14:textId="77777777" w:rsidR="008E40D5" w:rsidRPr="00442B5A" w:rsidRDefault="008E40D5" w:rsidP="008E40D5">
            <w:pPr>
              <w:keepNext/>
              <w:keepLines/>
              <w:spacing w:after="0"/>
              <w:rPr>
                <w:rFonts w:ascii="Arial" w:hAnsi="Arial"/>
                <w:b/>
                <w:i/>
                <w:sz w:val="18"/>
                <w:lang w:eastAsia="zh-CN"/>
              </w:rPr>
            </w:pPr>
            <w:r w:rsidRPr="00442B5A">
              <w:rPr>
                <w:rFonts w:ascii="Arial" w:hAnsi="Arial"/>
                <w:b/>
                <w:i/>
                <w:sz w:val="18"/>
                <w:lang w:eastAsia="zh-CN"/>
              </w:rPr>
              <w:t>srs-PeriodicityAndOffsetExt-r16</w:t>
            </w:r>
          </w:p>
          <w:p w14:paraId="55F78A61" w14:textId="77777777" w:rsidR="008E40D5" w:rsidRPr="00442B5A" w:rsidRDefault="008E40D5" w:rsidP="008E40D5">
            <w:pPr>
              <w:keepNext/>
              <w:keepLines/>
              <w:spacing w:after="0"/>
              <w:rPr>
                <w:rFonts w:ascii="Arial" w:hAnsi="Arial"/>
                <w:b/>
                <w:i/>
                <w:sz w:val="18"/>
              </w:rPr>
            </w:pPr>
            <w:r w:rsidRPr="00442B5A">
              <w:rPr>
                <w:rFonts w:ascii="Arial" w:hAnsi="Arial"/>
                <w:sz w:val="18"/>
                <w:lang w:eastAsia="zh-CN"/>
              </w:rPr>
              <w:t>Indicates whether the UE supports the periodicity of semi-persistent and periodic SRS with 128, 256, 512, and 20480 slots.</w:t>
            </w:r>
          </w:p>
        </w:tc>
        <w:tc>
          <w:tcPr>
            <w:tcW w:w="709" w:type="dxa"/>
          </w:tcPr>
          <w:p w14:paraId="14849D3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3E8FB84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2A9DFE5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0A34564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2D29E3A2" w14:textId="77777777" w:rsidTr="006156EF">
        <w:trPr>
          <w:cantSplit/>
          <w:tblHeader/>
        </w:trPr>
        <w:tc>
          <w:tcPr>
            <w:tcW w:w="6917" w:type="dxa"/>
          </w:tcPr>
          <w:p w14:paraId="45FE0065" w14:textId="77777777" w:rsidR="008E40D5" w:rsidRPr="00442B5A" w:rsidRDefault="008E40D5" w:rsidP="008E40D5">
            <w:pPr>
              <w:keepNext/>
              <w:keepLines/>
              <w:spacing w:after="0"/>
              <w:rPr>
                <w:rFonts w:ascii="Arial" w:hAnsi="Arial"/>
                <w:b/>
                <w:i/>
                <w:sz w:val="18"/>
              </w:rPr>
            </w:pPr>
            <w:r w:rsidRPr="00442B5A">
              <w:rPr>
                <w:rFonts w:ascii="Arial" w:hAnsi="Arial"/>
                <w:b/>
                <w:i/>
                <w:sz w:val="18"/>
              </w:rPr>
              <w:t>support-5MHz-ChannelBW-20PRB-CORESET0-r18</w:t>
            </w:r>
          </w:p>
          <w:p w14:paraId="3C61F8EF" w14:textId="77777777" w:rsidR="008E40D5" w:rsidRPr="00442B5A" w:rsidRDefault="008E40D5" w:rsidP="008E40D5">
            <w:pPr>
              <w:keepNext/>
              <w:keepLines/>
              <w:spacing w:after="0"/>
              <w:rPr>
                <w:rFonts w:ascii="Arial" w:eastAsia="MS Mincho" w:hAnsi="Arial" w:cs="Arial"/>
                <w:sz w:val="18"/>
              </w:rPr>
            </w:pPr>
            <w:r w:rsidRPr="00442B5A">
              <w:rPr>
                <w:rFonts w:ascii="Arial" w:hAnsi="Arial"/>
                <w:sz w:val="18"/>
              </w:rPr>
              <w:t>Indicates whether the UE supports short RACH preamble formats with 15kHz SCS, and long PRACH formats with 1.25kHz SCS, and the reception of 20 PRB CORESET0.</w:t>
            </w:r>
            <w:r w:rsidRPr="00442B5A">
              <w:rPr>
                <w:rFonts w:ascii="Arial" w:eastAsia="MS Mincho" w:hAnsi="Arial" w:cs="Arial"/>
                <w:sz w:val="18"/>
              </w:rPr>
              <w:t xml:space="preserve"> This FG is supported for 15 kHz SCS only.</w:t>
            </w:r>
          </w:p>
          <w:p w14:paraId="1597C54A" w14:textId="77777777" w:rsidR="008E40D5" w:rsidRPr="00442B5A" w:rsidRDefault="008E40D5" w:rsidP="008E40D5">
            <w:pPr>
              <w:keepNext/>
              <w:keepLines/>
              <w:spacing w:after="0"/>
              <w:rPr>
                <w:rFonts w:ascii="Arial" w:eastAsia="MS Mincho" w:hAnsi="Arial" w:cs="Arial"/>
                <w:sz w:val="18"/>
              </w:rPr>
            </w:pPr>
          </w:p>
          <w:p w14:paraId="7A7860E6" w14:textId="77777777" w:rsidR="008E40D5" w:rsidRPr="00442B5A" w:rsidRDefault="008E40D5" w:rsidP="008E40D5">
            <w:pPr>
              <w:keepNext/>
              <w:keepLines/>
              <w:spacing w:after="0"/>
              <w:rPr>
                <w:rFonts w:ascii="Arial" w:eastAsia="MS Mincho" w:hAnsi="Arial" w:cs="Arial"/>
                <w:sz w:val="18"/>
              </w:rPr>
            </w:pPr>
            <w:r w:rsidRPr="00442B5A">
              <w:rPr>
                <w:rFonts w:ascii="Arial" w:eastAsia="MS Mincho" w:hAnsi="Arial" w:cs="Arial"/>
                <w:sz w:val="18"/>
              </w:rPr>
              <w:t xml:space="preserve">This feature is only applicable when an associated SS/PBCH block is located in band n100 at GSCN 41638 of </w:t>
            </w:r>
            <w:r w:rsidRPr="00442B5A">
              <w:rPr>
                <w:rFonts w:ascii="Arial" w:eastAsia="MS Mincho" w:hAnsi="Arial" w:cs="Arial"/>
                <w:sz w:val="18"/>
                <w:szCs w:val="12"/>
              </w:rPr>
              <w:t>Table 5.4.3.1-3 in TS 38.101-1 [2]</w:t>
            </w:r>
            <w:r w:rsidRPr="00442B5A">
              <w:rPr>
                <w:rFonts w:ascii="Arial" w:eastAsia="MS Mincho" w:hAnsi="Arial" w:cs="Arial"/>
                <w:sz w:val="18"/>
              </w:rPr>
              <w:t>.</w:t>
            </w:r>
          </w:p>
          <w:p w14:paraId="772A6085" w14:textId="77777777" w:rsidR="008E40D5" w:rsidRPr="00442B5A" w:rsidRDefault="008E40D5" w:rsidP="008E40D5">
            <w:pPr>
              <w:keepNext/>
              <w:keepLines/>
              <w:spacing w:after="0"/>
              <w:rPr>
                <w:rFonts w:ascii="Arial" w:eastAsia="MS Mincho" w:hAnsi="Arial" w:cs="Arial"/>
                <w:sz w:val="18"/>
                <w:szCs w:val="12"/>
              </w:rPr>
            </w:pPr>
          </w:p>
          <w:p w14:paraId="2FC5D005" w14:textId="77777777" w:rsidR="008E40D5" w:rsidRPr="00442B5A" w:rsidRDefault="008E40D5" w:rsidP="008E40D5">
            <w:pPr>
              <w:keepLines/>
              <w:spacing w:after="0"/>
              <w:ind w:left="885" w:hanging="851"/>
              <w:rPr>
                <w:rFonts w:cs="Arial"/>
                <w:b/>
                <w:i/>
                <w:szCs w:val="18"/>
                <w:lang w:eastAsia="zh-CN"/>
              </w:rPr>
            </w:pPr>
            <w:r w:rsidRPr="00442B5A">
              <w:rPr>
                <w:rFonts w:ascii="Arial" w:hAnsi="Arial" w:cs="Arial"/>
                <w:sz w:val="18"/>
                <w:szCs w:val="18"/>
              </w:rPr>
              <w:t>NOTE:</w:t>
            </w:r>
            <w:r w:rsidRPr="00442B5A">
              <w:rPr>
                <w:rFonts w:ascii="Arial" w:hAnsi="Arial" w:cs="Arial"/>
                <w:sz w:val="18"/>
                <w:szCs w:val="18"/>
              </w:rPr>
              <w:tab/>
              <w:t>The UE supporting this feature supports configuration of 20 PRB BWP operation.</w:t>
            </w:r>
          </w:p>
        </w:tc>
        <w:tc>
          <w:tcPr>
            <w:tcW w:w="709" w:type="dxa"/>
          </w:tcPr>
          <w:p w14:paraId="52CA137A"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UE</w:t>
            </w:r>
          </w:p>
        </w:tc>
        <w:tc>
          <w:tcPr>
            <w:tcW w:w="567" w:type="dxa"/>
          </w:tcPr>
          <w:p w14:paraId="2D5A09FC"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No</w:t>
            </w:r>
          </w:p>
        </w:tc>
        <w:tc>
          <w:tcPr>
            <w:tcW w:w="709" w:type="dxa"/>
          </w:tcPr>
          <w:p w14:paraId="723DDA24"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FDD only</w:t>
            </w:r>
          </w:p>
        </w:tc>
        <w:tc>
          <w:tcPr>
            <w:tcW w:w="728" w:type="dxa"/>
          </w:tcPr>
          <w:p w14:paraId="49E68FDD"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FR1 only</w:t>
            </w:r>
          </w:p>
        </w:tc>
      </w:tr>
      <w:tr w:rsidR="008E40D5" w:rsidRPr="00442B5A" w14:paraId="4A16349C" w14:textId="77777777" w:rsidTr="006156EF">
        <w:trPr>
          <w:cantSplit/>
          <w:tblHeader/>
        </w:trPr>
        <w:tc>
          <w:tcPr>
            <w:tcW w:w="6917" w:type="dxa"/>
          </w:tcPr>
          <w:p w14:paraId="3B0E893B" w14:textId="77777777" w:rsidR="008E40D5" w:rsidRPr="00442B5A" w:rsidRDefault="008E40D5" w:rsidP="008E40D5">
            <w:pPr>
              <w:keepNext/>
              <w:keepLines/>
              <w:spacing w:after="0"/>
              <w:rPr>
                <w:rFonts w:ascii="Arial" w:hAnsi="Arial"/>
                <w:b/>
                <w:i/>
                <w:sz w:val="18"/>
              </w:rPr>
            </w:pPr>
            <w:r w:rsidRPr="00442B5A">
              <w:rPr>
                <w:rFonts w:ascii="Arial" w:hAnsi="Arial"/>
                <w:b/>
                <w:i/>
                <w:sz w:val="18"/>
              </w:rPr>
              <w:t>supportedActivatedPRS-ProcessingWindow-r17</w:t>
            </w:r>
          </w:p>
          <w:p w14:paraId="37B36BEF" w14:textId="77777777" w:rsidR="008E40D5" w:rsidRPr="00442B5A" w:rsidRDefault="008E40D5" w:rsidP="008E40D5">
            <w:pPr>
              <w:keepNext/>
              <w:keepLines/>
              <w:spacing w:after="0"/>
              <w:rPr>
                <w:rFonts w:ascii="Arial" w:hAnsi="Arial"/>
                <w:b/>
                <w:i/>
                <w:sz w:val="18"/>
              </w:rPr>
            </w:pPr>
            <w:r w:rsidRPr="00442B5A">
              <w:rPr>
                <w:rFonts w:ascii="Arial" w:hAnsi="Arial"/>
                <w:bCs/>
                <w:iCs/>
                <w:sz w:val="18"/>
              </w:rPr>
              <w:t xml:space="preserve">Indicates </w:t>
            </w:r>
            <w:r w:rsidRPr="00442B5A">
              <w:rPr>
                <w:rFonts w:ascii="Arial" w:eastAsia="宋体" w:hAnsi="Arial"/>
                <w:bCs/>
                <w:iCs/>
                <w:sz w:val="18"/>
                <w:lang w:eastAsia="zh-CN"/>
              </w:rPr>
              <w:t>the number of supported</w:t>
            </w:r>
            <w:r w:rsidRPr="00442B5A">
              <w:rPr>
                <w:rFonts w:ascii="Arial" w:hAnsi="Arial"/>
                <w:bCs/>
                <w:iCs/>
                <w:sz w:val="18"/>
              </w:rPr>
              <w:t xml:space="preserve"> activated PRS processing windows across all active DL BWPs. The UE can include this field only if the UE supports one of </w:t>
            </w:r>
            <w:r w:rsidRPr="00442B5A">
              <w:rPr>
                <w:rFonts w:ascii="Arial" w:hAnsi="Arial"/>
                <w:bCs/>
                <w:i/>
                <w:sz w:val="18"/>
              </w:rPr>
              <w:t>prs-ProcessingWindowType1A-r17</w:t>
            </w:r>
            <w:r w:rsidRPr="00442B5A">
              <w:rPr>
                <w:rFonts w:ascii="Arial" w:hAnsi="Arial"/>
                <w:bCs/>
                <w:iCs/>
                <w:sz w:val="18"/>
              </w:rPr>
              <w:t xml:space="preserve">, </w:t>
            </w:r>
            <w:r w:rsidRPr="00442B5A">
              <w:rPr>
                <w:rFonts w:ascii="Arial" w:hAnsi="Arial"/>
                <w:bCs/>
                <w:i/>
                <w:sz w:val="18"/>
              </w:rPr>
              <w:t>prs-ProcessingWindowType1B-r17</w:t>
            </w:r>
            <w:r w:rsidRPr="00442B5A">
              <w:rPr>
                <w:rFonts w:ascii="Arial" w:hAnsi="Arial"/>
                <w:bCs/>
                <w:iCs/>
                <w:sz w:val="18"/>
              </w:rPr>
              <w:t xml:space="preserve"> or </w:t>
            </w:r>
            <w:r w:rsidRPr="00442B5A">
              <w:rPr>
                <w:rFonts w:ascii="Arial" w:hAnsi="Arial"/>
                <w:bCs/>
                <w:i/>
                <w:sz w:val="18"/>
              </w:rPr>
              <w:t>prs-ProcessingWindowType2-r17</w:t>
            </w:r>
            <w:r w:rsidRPr="00442B5A">
              <w:rPr>
                <w:rFonts w:ascii="Arial" w:hAnsi="Arial"/>
                <w:bCs/>
                <w:iCs/>
                <w:sz w:val="18"/>
              </w:rPr>
              <w:t>. Otherwise, the UE does not include this field.</w:t>
            </w:r>
          </w:p>
        </w:tc>
        <w:tc>
          <w:tcPr>
            <w:tcW w:w="709" w:type="dxa"/>
          </w:tcPr>
          <w:p w14:paraId="79407EF2"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UE</w:t>
            </w:r>
          </w:p>
        </w:tc>
        <w:tc>
          <w:tcPr>
            <w:tcW w:w="567" w:type="dxa"/>
          </w:tcPr>
          <w:p w14:paraId="3A5302ED"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No</w:t>
            </w:r>
          </w:p>
        </w:tc>
        <w:tc>
          <w:tcPr>
            <w:tcW w:w="709" w:type="dxa"/>
          </w:tcPr>
          <w:p w14:paraId="1DA3FF10"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No</w:t>
            </w:r>
          </w:p>
        </w:tc>
        <w:tc>
          <w:tcPr>
            <w:tcW w:w="728" w:type="dxa"/>
          </w:tcPr>
          <w:p w14:paraId="377CCECC" w14:textId="77777777" w:rsidR="008E40D5" w:rsidRPr="00442B5A" w:rsidRDefault="008E40D5" w:rsidP="008E40D5">
            <w:pPr>
              <w:keepNext/>
              <w:keepLines/>
              <w:spacing w:after="0"/>
              <w:jc w:val="center"/>
              <w:rPr>
                <w:rFonts w:ascii="Arial" w:hAnsi="Arial"/>
                <w:sz w:val="18"/>
              </w:rPr>
            </w:pPr>
            <w:r w:rsidRPr="00442B5A">
              <w:rPr>
                <w:rFonts w:ascii="Arial" w:hAnsi="Arial"/>
                <w:bCs/>
                <w:iCs/>
                <w:sz w:val="18"/>
              </w:rPr>
              <w:t>No</w:t>
            </w:r>
          </w:p>
        </w:tc>
      </w:tr>
      <w:tr w:rsidR="008E40D5" w:rsidRPr="00442B5A" w14:paraId="7FB75719" w14:textId="77777777" w:rsidTr="006156EF">
        <w:trPr>
          <w:cantSplit/>
          <w:tblHeader/>
        </w:trPr>
        <w:tc>
          <w:tcPr>
            <w:tcW w:w="6917" w:type="dxa"/>
          </w:tcPr>
          <w:p w14:paraId="50ED2FF8" w14:textId="77777777" w:rsidR="008E40D5" w:rsidRPr="00442B5A" w:rsidRDefault="008E40D5" w:rsidP="008E40D5">
            <w:pPr>
              <w:keepNext/>
              <w:keepLines/>
              <w:spacing w:after="0"/>
              <w:rPr>
                <w:rFonts w:ascii="Arial" w:hAnsi="Arial"/>
                <w:b/>
                <w:i/>
                <w:sz w:val="18"/>
              </w:rPr>
            </w:pPr>
            <w:r w:rsidRPr="00442B5A">
              <w:rPr>
                <w:rFonts w:ascii="Arial" w:hAnsi="Arial"/>
                <w:b/>
                <w:i/>
                <w:sz w:val="18"/>
              </w:rPr>
              <w:t>supportedDMRS-TypeDL</w:t>
            </w:r>
          </w:p>
          <w:p w14:paraId="36561B21" w14:textId="77777777" w:rsidR="008E40D5" w:rsidRPr="00442B5A" w:rsidRDefault="008E40D5" w:rsidP="008E40D5">
            <w:pPr>
              <w:keepNext/>
              <w:keepLines/>
              <w:spacing w:after="0"/>
              <w:rPr>
                <w:rFonts w:ascii="Arial" w:hAnsi="Arial"/>
                <w:sz w:val="18"/>
              </w:rPr>
            </w:pPr>
            <w:r w:rsidRPr="00442B5A">
              <w:rPr>
                <w:rFonts w:ascii="Arial" w:hAnsi="Arial"/>
                <w:sz w:val="18"/>
              </w:rPr>
              <w:t>Defines supported DM-RS configuration types at the UE for DL reception. Type 1 is mandatory with capability signalling. Type 2 is optional. If this field is not included, Type 1 is supported.</w:t>
            </w:r>
          </w:p>
        </w:tc>
        <w:tc>
          <w:tcPr>
            <w:tcW w:w="709" w:type="dxa"/>
          </w:tcPr>
          <w:p w14:paraId="205B994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75132B6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FD</w:t>
            </w:r>
          </w:p>
        </w:tc>
        <w:tc>
          <w:tcPr>
            <w:tcW w:w="709" w:type="dxa"/>
          </w:tcPr>
          <w:p w14:paraId="7B74F19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0664D7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1181E13C" w14:textId="77777777" w:rsidTr="006156EF">
        <w:trPr>
          <w:cantSplit/>
          <w:tblHeader/>
        </w:trPr>
        <w:tc>
          <w:tcPr>
            <w:tcW w:w="6917" w:type="dxa"/>
          </w:tcPr>
          <w:p w14:paraId="37955E1B" w14:textId="77777777" w:rsidR="008E40D5" w:rsidRPr="00442B5A" w:rsidRDefault="008E40D5" w:rsidP="008E40D5">
            <w:pPr>
              <w:keepNext/>
              <w:keepLines/>
              <w:spacing w:after="0"/>
              <w:rPr>
                <w:rFonts w:ascii="Arial" w:hAnsi="Arial"/>
                <w:b/>
                <w:i/>
                <w:sz w:val="18"/>
              </w:rPr>
            </w:pPr>
            <w:r w:rsidRPr="00442B5A">
              <w:rPr>
                <w:rFonts w:ascii="Arial" w:hAnsi="Arial"/>
                <w:b/>
                <w:i/>
                <w:sz w:val="18"/>
              </w:rPr>
              <w:t>supportedDMRS-TypeUL</w:t>
            </w:r>
          </w:p>
          <w:p w14:paraId="78480DBE" w14:textId="77777777" w:rsidR="008E40D5" w:rsidRPr="00442B5A" w:rsidRDefault="008E40D5" w:rsidP="008E40D5">
            <w:pPr>
              <w:keepNext/>
              <w:keepLines/>
              <w:spacing w:after="0"/>
              <w:rPr>
                <w:rFonts w:ascii="Arial" w:hAnsi="Arial"/>
                <w:sz w:val="18"/>
              </w:rPr>
            </w:pPr>
            <w:r w:rsidRPr="00442B5A">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7F442D5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758CD54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FD</w:t>
            </w:r>
          </w:p>
        </w:tc>
        <w:tc>
          <w:tcPr>
            <w:tcW w:w="709" w:type="dxa"/>
          </w:tcPr>
          <w:p w14:paraId="36DFAB5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3DBCDD4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6BFEAAF1" w14:textId="77777777" w:rsidTr="006156EF">
        <w:trPr>
          <w:cantSplit/>
          <w:tblHeader/>
        </w:trPr>
        <w:tc>
          <w:tcPr>
            <w:tcW w:w="6917" w:type="dxa"/>
          </w:tcPr>
          <w:p w14:paraId="3EAA789D" w14:textId="77777777" w:rsidR="008E40D5" w:rsidRPr="00442B5A" w:rsidRDefault="008E40D5" w:rsidP="008E40D5">
            <w:pPr>
              <w:keepNext/>
              <w:keepLines/>
              <w:spacing w:after="0"/>
              <w:rPr>
                <w:rFonts w:ascii="Arial" w:hAnsi="Arial"/>
                <w:b/>
                <w:bCs/>
                <w:i/>
                <w:iCs/>
                <w:sz w:val="18"/>
              </w:rPr>
            </w:pPr>
            <w:r w:rsidRPr="00442B5A">
              <w:rPr>
                <w:rFonts w:ascii="Arial" w:hAnsi="Arial"/>
                <w:b/>
                <w:bCs/>
                <w:i/>
                <w:iCs/>
                <w:sz w:val="18"/>
              </w:rPr>
              <w:t>supportRepetitionZeroOffsetRV-r16</w:t>
            </w:r>
          </w:p>
          <w:p w14:paraId="2CE1F342"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UE supports the value 0 for the parameter </w:t>
            </w:r>
            <w:r w:rsidRPr="00442B5A">
              <w:rPr>
                <w:rFonts w:ascii="Arial" w:hAnsi="Arial"/>
                <w:i/>
                <w:iCs/>
                <w:sz w:val="18"/>
              </w:rPr>
              <w:t>sequenceOffsetforRV</w:t>
            </w:r>
            <w:r w:rsidRPr="00442B5A">
              <w:rPr>
                <w:rFonts w:ascii="Arial" w:hAnsi="Arial"/>
                <w:sz w:val="18"/>
              </w:rPr>
              <w:t>.</w:t>
            </w:r>
          </w:p>
          <w:p w14:paraId="733DE4BE"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The UE indicating support of this capability shall also indicate support of </w:t>
            </w:r>
            <w:r w:rsidRPr="00442B5A">
              <w:rPr>
                <w:rFonts w:ascii="Arial" w:hAnsi="Arial"/>
                <w:i/>
                <w:iCs/>
                <w:sz w:val="18"/>
              </w:rPr>
              <w:t>supportInter-slotTDM-r16</w:t>
            </w:r>
            <w:r w:rsidRPr="00442B5A">
              <w:rPr>
                <w:rFonts w:ascii="Arial" w:hAnsi="Arial"/>
                <w:sz w:val="18"/>
              </w:rPr>
              <w:t xml:space="preserve"> with </w:t>
            </w:r>
            <w:r w:rsidRPr="00442B5A">
              <w:rPr>
                <w:rFonts w:ascii="Arial" w:hAnsi="Arial"/>
                <w:i/>
                <w:iCs/>
                <w:sz w:val="18"/>
              </w:rPr>
              <w:t>maxNumberTCI-states-r16</w:t>
            </w:r>
            <w:r w:rsidRPr="00442B5A">
              <w:rPr>
                <w:rFonts w:ascii="Arial" w:hAnsi="Arial"/>
                <w:sz w:val="18"/>
              </w:rPr>
              <w:t xml:space="preserve"> set to 2 for at least one band.</w:t>
            </w:r>
          </w:p>
        </w:tc>
        <w:tc>
          <w:tcPr>
            <w:tcW w:w="709" w:type="dxa"/>
          </w:tcPr>
          <w:p w14:paraId="287D4EF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A4A98E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4AD944A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0C2B162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1BA4B5BC" w14:textId="77777777" w:rsidTr="006156EF">
        <w:trPr>
          <w:cantSplit/>
          <w:tblHeader/>
        </w:trPr>
        <w:tc>
          <w:tcPr>
            <w:tcW w:w="6917" w:type="dxa"/>
          </w:tcPr>
          <w:p w14:paraId="23F0BD4A" w14:textId="77777777" w:rsidR="008E40D5" w:rsidRPr="00442B5A" w:rsidRDefault="008E40D5" w:rsidP="008E40D5">
            <w:pPr>
              <w:keepNext/>
              <w:keepLines/>
              <w:spacing w:after="0"/>
              <w:rPr>
                <w:rFonts w:ascii="Arial" w:hAnsi="Arial"/>
                <w:b/>
                <w:i/>
                <w:sz w:val="18"/>
              </w:rPr>
            </w:pPr>
            <w:r w:rsidRPr="00442B5A">
              <w:rPr>
                <w:rFonts w:ascii="Arial" w:hAnsi="Arial"/>
                <w:b/>
                <w:i/>
                <w:sz w:val="18"/>
              </w:rPr>
              <w:t>supportRetx-Diff-CoresetPool-Multi-DCI-TRP-r16</w:t>
            </w:r>
          </w:p>
          <w:p w14:paraId="659A7C59" w14:textId="77777777" w:rsidR="008E40D5" w:rsidRPr="00442B5A" w:rsidRDefault="008E40D5" w:rsidP="008E40D5">
            <w:pPr>
              <w:keepNext/>
              <w:keepLines/>
              <w:spacing w:after="0"/>
              <w:rPr>
                <w:rFonts w:ascii="Arial" w:hAnsi="Arial" w:cs="Arial"/>
                <w:sz w:val="18"/>
              </w:rPr>
            </w:pPr>
            <w:r w:rsidRPr="00442B5A">
              <w:rPr>
                <w:rFonts w:ascii="Arial" w:hAnsi="Arial" w:cs="Arial"/>
                <w:sz w:val="18"/>
              </w:rPr>
              <w:t xml:space="preserve">Indicates that retransmission scheduled by a different </w:t>
            </w:r>
            <w:r w:rsidRPr="00442B5A">
              <w:rPr>
                <w:rFonts w:ascii="Arial" w:hAnsi="Arial" w:cs="Arial"/>
                <w:i/>
                <w:iCs/>
                <w:sz w:val="18"/>
              </w:rPr>
              <w:t>CORESETPoolIndex</w:t>
            </w:r>
            <w:r w:rsidRPr="00442B5A">
              <w:rPr>
                <w:rFonts w:ascii="Arial" w:hAnsi="Arial" w:cs="Arial"/>
                <w:sz w:val="18"/>
              </w:rPr>
              <w:t xml:space="preserve"> for multi-DCI multi-TRP is not supported.</w:t>
            </w:r>
          </w:p>
          <w:p w14:paraId="72A15292" w14:textId="77777777" w:rsidR="008E40D5" w:rsidRPr="00442B5A" w:rsidRDefault="008E40D5" w:rsidP="008E40D5">
            <w:pPr>
              <w:keepNext/>
              <w:keepLines/>
              <w:spacing w:after="0"/>
              <w:rPr>
                <w:rFonts w:ascii="Arial" w:hAnsi="Arial" w:cs="Arial"/>
                <w:sz w:val="18"/>
              </w:rPr>
            </w:pPr>
          </w:p>
          <w:p w14:paraId="31E9AEFD" w14:textId="77777777" w:rsidR="008E40D5" w:rsidRPr="00442B5A" w:rsidRDefault="008E40D5" w:rsidP="008E40D5">
            <w:pPr>
              <w:keepNext/>
              <w:keepLines/>
              <w:spacing w:after="0"/>
              <w:rPr>
                <w:rFonts w:ascii="Arial" w:hAnsi="Arial" w:cs="Arial"/>
                <w:sz w:val="18"/>
              </w:rPr>
            </w:pPr>
            <w:r w:rsidRPr="00442B5A">
              <w:rPr>
                <w:rFonts w:ascii="Arial" w:hAnsi="Arial" w:cs="Arial"/>
                <w:sz w:val="18"/>
              </w:rPr>
              <w:t xml:space="preserve">For multi-DCI multi-TRP operation, if this feature is reported, UE does not support retransmission scheduled by PDCCH received in a different </w:t>
            </w:r>
            <w:r w:rsidRPr="00442B5A">
              <w:rPr>
                <w:rFonts w:ascii="Arial" w:hAnsi="Arial" w:cs="Arial"/>
                <w:i/>
                <w:iCs/>
                <w:sz w:val="18"/>
              </w:rPr>
              <w:t>CORESETPoolIndex</w:t>
            </w:r>
            <w:r w:rsidRPr="00442B5A">
              <w:rPr>
                <w:rFonts w:ascii="Arial" w:hAnsi="Arial" w:cs="Arial"/>
                <w:sz w:val="18"/>
              </w:rPr>
              <w:t xml:space="preserve"> compared to the </w:t>
            </w:r>
            <w:r w:rsidRPr="00442B5A">
              <w:rPr>
                <w:rFonts w:ascii="Arial" w:hAnsi="Arial" w:cs="Arial"/>
                <w:i/>
                <w:iCs/>
                <w:sz w:val="18"/>
              </w:rPr>
              <w:t>CORESETPoolIndex</w:t>
            </w:r>
            <w:r w:rsidRPr="00442B5A">
              <w:rPr>
                <w:rFonts w:ascii="Arial" w:hAnsi="Arial" w:cs="Arial"/>
                <w:sz w:val="18"/>
              </w:rPr>
              <w:t xml:space="preserve"> of the initial transmission, i.e., the UE is not expected to receive, for the same HARQ process ID, DCI from a different </w:t>
            </w:r>
            <w:r w:rsidRPr="00442B5A">
              <w:rPr>
                <w:rFonts w:ascii="Arial" w:hAnsi="Arial" w:cs="Arial"/>
                <w:i/>
                <w:iCs/>
                <w:sz w:val="18"/>
              </w:rPr>
              <w:t>CORESETPoolIndex</w:t>
            </w:r>
            <w:r w:rsidRPr="00442B5A">
              <w:rPr>
                <w:rFonts w:ascii="Arial" w:hAnsi="Arial" w:cs="Arial"/>
                <w:sz w:val="18"/>
              </w:rPr>
              <w:t xml:space="preserve"> that schedules the retransmission, i.e., NDI not flipped. This applies to both PDSCH and PUSCH retransmissions.</w:t>
            </w:r>
          </w:p>
          <w:p w14:paraId="6CEAF4CD" w14:textId="77777777" w:rsidR="008E40D5" w:rsidRPr="00442B5A" w:rsidRDefault="008E40D5" w:rsidP="008E40D5">
            <w:pPr>
              <w:keepNext/>
              <w:keepLines/>
              <w:spacing w:after="0"/>
              <w:rPr>
                <w:rFonts w:ascii="Arial" w:hAnsi="Arial" w:cs="Arial"/>
                <w:sz w:val="18"/>
              </w:rPr>
            </w:pPr>
          </w:p>
          <w:p w14:paraId="0CBE54F6" w14:textId="77777777" w:rsidR="008E40D5" w:rsidRPr="00442B5A" w:rsidRDefault="008E40D5" w:rsidP="008E40D5">
            <w:pPr>
              <w:keepNext/>
              <w:keepLines/>
              <w:spacing w:after="0"/>
              <w:rPr>
                <w:rFonts w:ascii="Arial" w:hAnsi="Arial"/>
                <w:b/>
                <w:bCs/>
                <w:i/>
                <w:iCs/>
                <w:sz w:val="18"/>
              </w:rPr>
            </w:pPr>
            <w:r w:rsidRPr="00442B5A">
              <w:rPr>
                <w:rFonts w:ascii="Arial" w:hAnsi="Arial" w:cs="Arial"/>
                <w:sz w:val="18"/>
              </w:rPr>
              <w:t xml:space="preserve">UE indicating support of this feature shall indicate support of </w:t>
            </w:r>
            <w:r w:rsidRPr="00442B5A">
              <w:rPr>
                <w:rFonts w:ascii="Arial" w:hAnsi="Arial"/>
                <w:i/>
                <w:iCs/>
                <w:sz w:val="18"/>
              </w:rPr>
              <w:t>multiDCI-MultiTRP-r16.</w:t>
            </w:r>
          </w:p>
        </w:tc>
        <w:tc>
          <w:tcPr>
            <w:tcW w:w="709" w:type="dxa"/>
          </w:tcPr>
          <w:p w14:paraId="7CCE17D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09756EF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792EEE3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1876ABA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6228060E" w14:textId="77777777" w:rsidTr="006156EF">
        <w:trPr>
          <w:cantSplit/>
          <w:tblHeader/>
        </w:trPr>
        <w:tc>
          <w:tcPr>
            <w:tcW w:w="6917" w:type="dxa"/>
          </w:tcPr>
          <w:p w14:paraId="18DCB561" w14:textId="77777777" w:rsidR="008E40D5" w:rsidRPr="00442B5A" w:rsidRDefault="008E40D5" w:rsidP="008E40D5">
            <w:pPr>
              <w:keepNext/>
              <w:keepLines/>
              <w:spacing w:after="0"/>
              <w:rPr>
                <w:rFonts w:ascii="Arial" w:hAnsi="Arial"/>
                <w:b/>
                <w:bCs/>
                <w:i/>
                <w:iCs/>
                <w:sz w:val="18"/>
              </w:rPr>
            </w:pPr>
            <w:r w:rsidRPr="00442B5A">
              <w:rPr>
                <w:rFonts w:ascii="Arial" w:hAnsi="Arial"/>
                <w:b/>
                <w:bCs/>
                <w:i/>
                <w:iCs/>
                <w:sz w:val="18"/>
              </w:rPr>
              <w:t>ta-BasedPDC-TN-NonSharedSpectrumChAccess-r17</w:t>
            </w:r>
          </w:p>
          <w:p w14:paraId="66271A09" w14:textId="77777777" w:rsidR="008E40D5" w:rsidRPr="00442B5A" w:rsidRDefault="008E40D5" w:rsidP="008E40D5">
            <w:pPr>
              <w:keepNext/>
              <w:keepLines/>
              <w:spacing w:after="0"/>
              <w:rPr>
                <w:rFonts w:ascii="Arial" w:hAnsi="Arial"/>
                <w:b/>
                <w:bCs/>
                <w:i/>
                <w:iCs/>
                <w:sz w:val="18"/>
              </w:rPr>
            </w:pPr>
            <w:r w:rsidRPr="00442B5A">
              <w:rPr>
                <w:rFonts w:ascii="Arial" w:hAnsi="Arial" w:cs="Arial"/>
                <w:sz w:val="18"/>
                <w:szCs w:val="18"/>
              </w:rPr>
              <w:t>Indicates whether the UE supports propagation delay compensation based on Rel-15 TA procedure for TN and non-shared spectrum channel access.</w:t>
            </w:r>
          </w:p>
        </w:tc>
        <w:tc>
          <w:tcPr>
            <w:tcW w:w="709" w:type="dxa"/>
          </w:tcPr>
          <w:p w14:paraId="051EB645"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cs="Arial"/>
                <w:sz w:val="18"/>
                <w:szCs w:val="18"/>
              </w:rPr>
              <w:t>UE</w:t>
            </w:r>
          </w:p>
        </w:tc>
        <w:tc>
          <w:tcPr>
            <w:tcW w:w="567" w:type="dxa"/>
          </w:tcPr>
          <w:p w14:paraId="0643373B"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cs="Arial"/>
                <w:sz w:val="18"/>
                <w:szCs w:val="18"/>
              </w:rPr>
              <w:t>No</w:t>
            </w:r>
          </w:p>
        </w:tc>
        <w:tc>
          <w:tcPr>
            <w:tcW w:w="709" w:type="dxa"/>
          </w:tcPr>
          <w:p w14:paraId="5BAA94D2"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cs="Arial"/>
                <w:sz w:val="18"/>
                <w:szCs w:val="18"/>
              </w:rPr>
              <w:t>No</w:t>
            </w:r>
          </w:p>
        </w:tc>
        <w:tc>
          <w:tcPr>
            <w:tcW w:w="728" w:type="dxa"/>
          </w:tcPr>
          <w:p w14:paraId="3A1C1395"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cs="Arial"/>
                <w:sz w:val="18"/>
                <w:szCs w:val="18"/>
              </w:rPr>
              <w:t>No</w:t>
            </w:r>
          </w:p>
        </w:tc>
      </w:tr>
      <w:tr w:rsidR="008E40D5" w:rsidRPr="00442B5A" w14:paraId="2083020E" w14:textId="77777777" w:rsidTr="006156EF">
        <w:trPr>
          <w:cantSplit/>
          <w:tblHeader/>
        </w:trPr>
        <w:tc>
          <w:tcPr>
            <w:tcW w:w="6917" w:type="dxa"/>
          </w:tcPr>
          <w:p w14:paraId="347D3981" w14:textId="77777777" w:rsidR="008E40D5" w:rsidRPr="00442B5A" w:rsidRDefault="008E40D5" w:rsidP="008E40D5">
            <w:pPr>
              <w:keepNext/>
              <w:keepLines/>
              <w:spacing w:after="0"/>
              <w:rPr>
                <w:rFonts w:ascii="Arial" w:hAnsi="Arial"/>
                <w:b/>
                <w:bCs/>
                <w:i/>
                <w:iCs/>
                <w:sz w:val="18"/>
              </w:rPr>
            </w:pPr>
            <w:r w:rsidRPr="00442B5A">
              <w:rPr>
                <w:rFonts w:ascii="Arial" w:hAnsi="Arial"/>
                <w:b/>
                <w:bCs/>
                <w:i/>
                <w:iCs/>
                <w:sz w:val="18"/>
              </w:rPr>
              <w:t>targetSMTC-SCG-r16</w:t>
            </w:r>
          </w:p>
          <w:p w14:paraId="4313CB5A" w14:textId="77777777" w:rsidR="008E40D5" w:rsidRPr="00442B5A" w:rsidRDefault="008E40D5" w:rsidP="008E40D5">
            <w:pPr>
              <w:keepNext/>
              <w:keepLines/>
              <w:spacing w:after="0"/>
              <w:rPr>
                <w:rFonts w:ascii="Arial" w:hAnsi="Arial"/>
                <w:sz w:val="18"/>
              </w:rPr>
            </w:pPr>
            <w:r w:rsidRPr="00442B5A">
              <w:rPr>
                <w:rFonts w:ascii="Arial" w:hAnsi="Arial" w:cs="Arial"/>
                <w:sz w:val="18"/>
                <w:szCs w:val="18"/>
              </w:rPr>
              <w:t xml:space="preserve">Indicates the support of configuration of SMTC of target SCG cell with field </w:t>
            </w:r>
            <w:r w:rsidRPr="00442B5A">
              <w:rPr>
                <w:rFonts w:ascii="Arial" w:hAnsi="Arial" w:cs="Arial"/>
                <w:i/>
                <w:sz w:val="18"/>
                <w:szCs w:val="18"/>
              </w:rPr>
              <w:t>targetCellSMTC-SCG</w:t>
            </w:r>
            <w:r w:rsidRPr="00442B5A">
              <w:rPr>
                <w:rFonts w:ascii="Arial" w:hAnsi="Arial" w:cs="Arial"/>
                <w:sz w:val="18"/>
                <w:szCs w:val="18"/>
              </w:rPr>
              <w:t>.</w:t>
            </w:r>
          </w:p>
        </w:tc>
        <w:tc>
          <w:tcPr>
            <w:tcW w:w="709" w:type="dxa"/>
          </w:tcPr>
          <w:p w14:paraId="696D0C17"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UE</w:t>
            </w:r>
          </w:p>
        </w:tc>
        <w:tc>
          <w:tcPr>
            <w:tcW w:w="567" w:type="dxa"/>
          </w:tcPr>
          <w:p w14:paraId="1775CABD"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No</w:t>
            </w:r>
          </w:p>
        </w:tc>
        <w:tc>
          <w:tcPr>
            <w:tcW w:w="709" w:type="dxa"/>
          </w:tcPr>
          <w:p w14:paraId="1CEF7C38"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No</w:t>
            </w:r>
          </w:p>
        </w:tc>
        <w:tc>
          <w:tcPr>
            <w:tcW w:w="728" w:type="dxa"/>
          </w:tcPr>
          <w:p w14:paraId="2A7D35BB"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No</w:t>
            </w:r>
          </w:p>
        </w:tc>
      </w:tr>
      <w:tr w:rsidR="008E40D5" w:rsidRPr="00442B5A" w14:paraId="4BFA6F11" w14:textId="77777777" w:rsidTr="006156EF">
        <w:trPr>
          <w:cantSplit/>
          <w:tblHeader/>
        </w:trPr>
        <w:tc>
          <w:tcPr>
            <w:tcW w:w="6917" w:type="dxa"/>
          </w:tcPr>
          <w:p w14:paraId="5CF292A0" w14:textId="77777777" w:rsidR="008E40D5" w:rsidRPr="00442B5A" w:rsidRDefault="008E40D5" w:rsidP="008E40D5">
            <w:pPr>
              <w:keepNext/>
              <w:keepLines/>
              <w:spacing w:after="0"/>
              <w:rPr>
                <w:rFonts w:ascii="Arial" w:hAnsi="Arial"/>
                <w:b/>
                <w:i/>
                <w:sz w:val="18"/>
              </w:rPr>
            </w:pPr>
            <w:r w:rsidRPr="00442B5A">
              <w:rPr>
                <w:rFonts w:ascii="Arial" w:hAnsi="Arial"/>
                <w:b/>
                <w:i/>
                <w:sz w:val="18"/>
              </w:rPr>
              <w:t>tdd-MultiDL-UL-SwitchPerSlot</w:t>
            </w:r>
          </w:p>
          <w:p w14:paraId="60EFDF29" w14:textId="77777777" w:rsidR="008E40D5" w:rsidRPr="00442B5A" w:rsidRDefault="008E40D5" w:rsidP="008E40D5">
            <w:pPr>
              <w:keepNext/>
              <w:keepLines/>
              <w:spacing w:after="0"/>
              <w:rPr>
                <w:rFonts w:ascii="Arial" w:hAnsi="Arial"/>
                <w:sz w:val="18"/>
              </w:rPr>
            </w:pPr>
            <w:r w:rsidRPr="00442B5A">
              <w:rPr>
                <w:rFonts w:ascii="Arial" w:hAnsi="Arial" w:cs="Arial"/>
                <w:sz w:val="18"/>
                <w:szCs w:val="18"/>
              </w:rPr>
              <w:t>Indicates whether the UE supports more than one switch points in a slot for actual DL/UL transmission(s).</w:t>
            </w:r>
          </w:p>
        </w:tc>
        <w:tc>
          <w:tcPr>
            <w:tcW w:w="709" w:type="dxa"/>
          </w:tcPr>
          <w:p w14:paraId="6D511C55"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UE</w:t>
            </w:r>
          </w:p>
        </w:tc>
        <w:tc>
          <w:tcPr>
            <w:tcW w:w="567" w:type="dxa"/>
          </w:tcPr>
          <w:p w14:paraId="5BB8CD0F"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No</w:t>
            </w:r>
          </w:p>
        </w:tc>
        <w:tc>
          <w:tcPr>
            <w:tcW w:w="709" w:type="dxa"/>
          </w:tcPr>
          <w:p w14:paraId="5B9F8CBE"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TDD only</w:t>
            </w:r>
          </w:p>
        </w:tc>
        <w:tc>
          <w:tcPr>
            <w:tcW w:w="728" w:type="dxa"/>
          </w:tcPr>
          <w:p w14:paraId="12E73C21" w14:textId="77777777" w:rsidR="008E40D5" w:rsidRPr="00442B5A" w:rsidRDefault="008E40D5" w:rsidP="008E40D5">
            <w:pPr>
              <w:keepNext/>
              <w:keepLines/>
              <w:spacing w:after="0"/>
              <w:jc w:val="center"/>
              <w:rPr>
                <w:rFonts w:ascii="Arial" w:hAnsi="Arial"/>
                <w:sz w:val="18"/>
              </w:rPr>
            </w:pPr>
            <w:r w:rsidRPr="00442B5A">
              <w:rPr>
                <w:rFonts w:ascii="Arial" w:hAnsi="Arial" w:cs="Arial"/>
                <w:sz w:val="18"/>
                <w:szCs w:val="18"/>
              </w:rPr>
              <w:t>Yes</w:t>
            </w:r>
          </w:p>
        </w:tc>
      </w:tr>
      <w:tr w:rsidR="008E40D5" w:rsidRPr="00442B5A" w14:paraId="470997A1" w14:textId="77777777" w:rsidTr="006156EF">
        <w:trPr>
          <w:cantSplit/>
          <w:tblHeader/>
        </w:trPr>
        <w:tc>
          <w:tcPr>
            <w:tcW w:w="6917" w:type="dxa"/>
          </w:tcPr>
          <w:p w14:paraId="6183B80A" w14:textId="77777777" w:rsidR="008E40D5" w:rsidRPr="00442B5A" w:rsidRDefault="008E40D5" w:rsidP="008E40D5">
            <w:pPr>
              <w:keepNext/>
              <w:keepLines/>
              <w:spacing w:after="0"/>
              <w:rPr>
                <w:rFonts w:ascii="Arial" w:hAnsi="Arial"/>
                <w:b/>
                <w:i/>
                <w:sz w:val="18"/>
              </w:rPr>
            </w:pPr>
            <w:r w:rsidRPr="00442B5A">
              <w:rPr>
                <w:rFonts w:ascii="Arial" w:hAnsi="Arial"/>
                <w:b/>
                <w:i/>
                <w:sz w:val="18"/>
              </w:rPr>
              <w:lastRenderedPageBreak/>
              <w:t>tdd-PCellUL-TX-AllUL-Subframe-r16</w:t>
            </w:r>
          </w:p>
          <w:p w14:paraId="153841CF" w14:textId="77777777" w:rsidR="008E40D5" w:rsidRPr="00442B5A" w:rsidRDefault="008E40D5" w:rsidP="008E40D5">
            <w:pPr>
              <w:keepNext/>
              <w:keepLines/>
              <w:spacing w:after="0"/>
              <w:rPr>
                <w:rFonts w:ascii="Arial" w:hAnsi="Arial"/>
                <w:b/>
                <w:i/>
                <w:sz w:val="18"/>
              </w:rPr>
            </w:pPr>
            <w:r w:rsidRPr="00442B5A">
              <w:rPr>
                <w:rFonts w:ascii="Arial" w:hAnsi="Arial"/>
                <w:bCs/>
                <w:iCs/>
                <w:sz w:val="18"/>
              </w:rPr>
              <w:t>Indicates whether the UE</w:t>
            </w:r>
            <w:r w:rsidRPr="00442B5A">
              <w:rPr>
                <w:rFonts w:ascii="Arial" w:hAnsi="Arial"/>
                <w:sz w:val="18"/>
              </w:rPr>
              <w:t xml:space="preserve"> </w:t>
            </w:r>
            <w:r w:rsidRPr="00442B5A">
              <w:rPr>
                <w:rFonts w:ascii="Arial" w:hAnsi="Arial"/>
                <w:bCs/>
                <w:iCs/>
                <w:sz w:val="18"/>
              </w:rPr>
              <w:t xml:space="preserve">configured with </w:t>
            </w:r>
            <w:r w:rsidRPr="00442B5A">
              <w:rPr>
                <w:rFonts w:ascii="Arial" w:hAnsi="Arial"/>
                <w:bCs/>
                <w:i/>
                <w:sz w:val="18"/>
              </w:rPr>
              <w:t>tdm-patternConfig-r16</w:t>
            </w:r>
            <w:r w:rsidRPr="00442B5A">
              <w:rPr>
                <w:rFonts w:ascii="Arial" w:hAnsi="Arial"/>
                <w:bCs/>
                <w:iCs/>
                <w:sz w:val="18"/>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442B5A">
              <w:rPr>
                <w:rFonts w:ascii="Arial" w:hAnsi="Arial"/>
                <w:iCs/>
                <w:sz w:val="18"/>
              </w:rPr>
              <w:t xml:space="preserve"> </w:t>
            </w:r>
            <w:r w:rsidRPr="00442B5A">
              <w:rPr>
                <w:rFonts w:ascii="Arial" w:hAnsi="Arial"/>
                <w:i/>
                <w:iCs/>
                <w:sz w:val="18"/>
              </w:rPr>
              <w:t>tdm-restrictionTDD-endc-r16</w:t>
            </w:r>
            <w:r w:rsidRPr="00442B5A">
              <w:rPr>
                <w:rFonts w:ascii="Arial" w:hAnsi="Arial"/>
                <w:sz w:val="18"/>
              </w:rPr>
              <w:t>.</w:t>
            </w:r>
          </w:p>
        </w:tc>
        <w:tc>
          <w:tcPr>
            <w:tcW w:w="709" w:type="dxa"/>
          </w:tcPr>
          <w:p w14:paraId="2A416470"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cs="Arial"/>
                <w:sz w:val="18"/>
                <w:szCs w:val="18"/>
              </w:rPr>
              <w:t>UE</w:t>
            </w:r>
          </w:p>
        </w:tc>
        <w:tc>
          <w:tcPr>
            <w:tcW w:w="567" w:type="dxa"/>
          </w:tcPr>
          <w:p w14:paraId="29B6E60B"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cs="Arial"/>
                <w:sz w:val="18"/>
                <w:szCs w:val="18"/>
              </w:rPr>
              <w:t>No</w:t>
            </w:r>
          </w:p>
        </w:tc>
        <w:tc>
          <w:tcPr>
            <w:tcW w:w="709" w:type="dxa"/>
          </w:tcPr>
          <w:p w14:paraId="68A4072A"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cs="Arial"/>
                <w:sz w:val="18"/>
                <w:szCs w:val="18"/>
              </w:rPr>
              <w:t>TDD only</w:t>
            </w:r>
          </w:p>
        </w:tc>
        <w:tc>
          <w:tcPr>
            <w:tcW w:w="728" w:type="dxa"/>
          </w:tcPr>
          <w:p w14:paraId="77B3C7EC" w14:textId="77777777" w:rsidR="008E40D5" w:rsidRPr="00442B5A" w:rsidRDefault="008E40D5" w:rsidP="008E40D5">
            <w:pPr>
              <w:keepNext/>
              <w:keepLines/>
              <w:spacing w:after="0"/>
              <w:jc w:val="center"/>
              <w:rPr>
                <w:rFonts w:ascii="Arial" w:hAnsi="Arial" w:cs="Arial"/>
                <w:sz w:val="18"/>
                <w:szCs w:val="18"/>
              </w:rPr>
            </w:pPr>
            <w:r w:rsidRPr="00442B5A">
              <w:rPr>
                <w:rFonts w:ascii="Arial" w:hAnsi="Arial" w:cs="Arial"/>
                <w:sz w:val="18"/>
                <w:szCs w:val="18"/>
              </w:rPr>
              <w:t>FR1 only</w:t>
            </w:r>
          </w:p>
        </w:tc>
      </w:tr>
      <w:tr w:rsidR="008E40D5" w:rsidRPr="00442B5A" w14:paraId="5904600F" w14:textId="77777777" w:rsidTr="006156EF">
        <w:trPr>
          <w:cantSplit/>
          <w:tblHeader/>
        </w:trPr>
        <w:tc>
          <w:tcPr>
            <w:tcW w:w="6917" w:type="dxa"/>
          </w:tcPr>
          <w:p w14:paraId="560ACEBC" w14:textId="77777777" w:rsidR="008E40D5" w:rsidRPr="00442B5A" w:rsidRDefault="008E40D5" w:rsidP="008E40D5">
            <w:pPr>
              <w:keepNext/>
              <w:keepLines/>
              <w:spacing w:after="0"/>
              <w:rPr>
                <w:rFonts w:ascii="Arial" w:hAnsi="Arial"/>
                <w:b/>
                <w:i/>
                <w:sz w:val="18"/>
              </w:rPr>
            </w:pPr>
            <w:r w:rsidRPr="00442B5A">
              <w:rPr>
                <w:rFonts w:ascii="Arial" w:hAnsi="Arial"/>
                <w:b/>
                <w:i/>
                <w:sz w:val="18"/>
              </w:rPr>
              <w:t>tpc-PUCCH-RNTI</w:t>
            </w:r>
          </w:p>
          <w:p w14:paraId="77A9D491"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group DCI message based on TPC-PUCCH-RNTI for TPC commands for PUCCH.</w:t>
            </w:r>
          </w:p>
        </w:tc>
        <w:tc>
          <w:tcPr>
            <w:tcW w:w="709" w:type="dxa"/>
          </w:tcPr>
          <w:p w14:paraId="494CA97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1D0D747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283A1BA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8448DE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473E1D15" w14:textId="77777777" w:rsidTr="006156EF">
        <w:trPr>
          <w:cantSplit/>
          <w:tblHeader/>
        </w:trPr>
        <w:tc>
          <w:tcPr>
            <w:tcW w:w="6917" w:type="dxa"/>
          </w:tcPr>
          <w:p w14:paraId="17E5FF6F" w14:textId="77777777" w:rsidR="008E40D5" w:rsidRPr="00442B5A" w:rsidRDefault="008E40D5" w:rsidP="008E40D5">
            <w:pPr>
              <w:keepNext/>
              <w:keepLines/>
              <w:spacing w:after="0"/>
              <w:rPr>
                <w:rFonts w:ascii="Arial" w:hAnsi="Arial"/>
                <w:b/>
                <w:i/>
                <w:sz w:val="18"/>
              </w:rPr>
            </w:pPr>
            <w:r w:rsidRPr="00442B5A">
              <w:rPr>
                <w:rFonts w:ascii="Arial" w:hAnsi="Arial"/>
                <w:b/>
                <w:i/>
                <w:sz w:val="18"/>
              </w:rPr>
              <w:t>tpc-PUSCH-RNTI</w:t>
            </w:r>
          </w:p>
          <w:p w14:paraId="6D8512F3"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group DCI message based on TPC-PUSCH-RNTI for TPC commands for PUSCH.</w:t>
            </w:r>
          </w:p>
        </w:tc>
        <w:tc>
          <w:tcPr>
            <w:tcW w:w="709" w:type="dxa"/>
          </w:tcPr>
          <w:p w14:paraId="2534D50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76DC9AB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0829763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39A9EEE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7AF05579" w14:textId="77777777" w:rsidTr="006156EF">
        <w:trPr>
          <w:cantSplit/>
          <w:tblHeader/>
        </w:trPr>
        <w:tc>
          <w:tcPr>
            <w:tcW w:w="6917" w:type="dxa"/>
          </w:tcPr>
          <w:p w14:paraId="34EE8552" w14:textId="77777777" w:rsidR="008E40D5" w:rsidRPr="00442B5A" w:rsidRDefault="008E40D5" w:rsidP="008E40D5">
            <w:pPr>
              <w:keepNext/>
              <w:keepLines/>
              <w:spacing w:after="0"/>
              <w:rPr>
                <w:rFonts w:ascii="Arial" w:hAnsi="Arial"/>
                <w:b/>
                <w:i/>
                <w:sz w:val="18"/>
              </w:rPr>
            </w:pPr>
            <w:r w:rsidRPr="00442B5A">
              <w:rPr>
                <w:rFonts w:ascii="Arial" w:hAnsi="Arial"/>
                <w:b/>
                <w:i/>
                <w:sz w:val="18"/>
              </w:rPr>
              <w:t>tpc-SRS-RNTI</w:t>
            </w:r>
          </w:p>
          <w:p w14:paraId="3D7D7AB3"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group DCI message based on TPC-SRS-RNTI for TPC commands for SRS.</w:t>
            </w:r>
          </w:p>
        </w:tc>
        <w:tc>
          <w:tcPr>
            <w:tcW w:w="709" w:type="dxa"/>
          </w:tcPr>
          <w:p w14:paraId="11D8EBB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49D67D6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4496AB2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331720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06589F9B" w14:textId="77777777" w:rsidTr="006156EF">
        <w:trPr>
          <w:cantSplit/>
          <w:tblHeader/>
        </w:trPr>
        <w:tc>
          <w:tcPr>
            <w:tcW w:w="6917" w:type="dxa"/>
          </w:tcPr>
          <w:p w14:paraId="710C087A" w14:textId="77777777" w:rsidR="008E40D5" w:rsidRPr="00442B5A" w:rsidRDefault="008E40D5" w:rsidP="008E40D5">
            <w:pPr>
              <w:keepNext/>
              <w:keepLines/>
              <w:spacing w:after="0"/>
              <w:rPr>
                <w:rFonts w:ascii="Arial" w:hAnsi="Arial"/>
                <w:b/>
                <w:i/>
                <w:sz w:val="18"/>
              </w:rPr>
            </w:pPr>
            <w:r w:rsidRPr="00442B5A">
              <w:rPr>
                <w:rFonts w:ascii="Arial" w:hAnsi="Arial"/>
                <w:b/>
                <w:i/>
                <w:sz w:val="18"/>
              </w:rPr>
              <w:t>twoDifferentTPC-Loop-PUCCH</w:t>
            </w:r>
          </w:p>
          <w:p w14:paraId="75AE2488"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two different TPC loops for PUCCH closed loop power control.</w:t>
            </w:r>
          </w:p>
        </w:tc>
        <w:tc>
          <w:tcPr>
            <w:tcW w:w="709" w:type="dxa"/>
          </w:tcPr>
          <w:p w14:paraId="34BC6B1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3B66458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5D86078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28" w:type="dxa"/>
          </w:tcPr>
          <w:p w14:paraId="79DBF52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2098877D" w14:textId="77777777" w:rsidTr="006156EF">
        <w:trPr>
          <w:cantSplit/>
          <w:tblHeader/>
        </w:trPr>
        <w:tc>
          <w:tcPr>
            <w:tcW w:w="6917" w:type="dxa"/>
          </w:tcPr>
          <w:p w14:paraId="10EFA6E6" w14:textId="77777777" w:rsidR="008E40D5" w:rsidRPr="00442B5A" w:rsidRDefault="008E40D5" w:rsidP="008E40D5">
            <w:pPr>
              <w:keepNext/>
              <w:keepLines/>
              <w:spacing w:after="0"/>
              <w:rPr>
                <w:rFonts w:ascii="Arial" w:hAnsi="Arial"/>
                <w:b/>
                <w:i/>
                <w:sz w:val="18"/>
              </w:rPr>
            </w:pPr>
            <w:r w:rsidRPr="00442B5A">
              <w:rPr>
                <w:rFonts w:ascii="Arial" w:hAnsi="Arial"/>
                <w:b/>
                <w:i/>
                <w:sz w:val="18"/>
              </w:rPr>
              <w:t>twoDifferentTPC-Loop-PUSCH</w:t>
            </w:r>
          </w:p>
          <w:p w14:paraId="54E271C3"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two different TPC loops for PUSCH closed loop power control.</w:t>
            </w:r>
          </w:p>
        </w:tc>
        <w:tc>
          <w:tcPr>
            <w:tcW w:w="709" w:type="dxa"/>
          </w:tcPr>
          <w:p w14:paraId="0E33262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5B4A5CC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4ED5751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28" w:type="dxa"/>
          </w:tcPr>
          <w:p w14:paraId="6DF9BB6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24269658" w14:textId="77777777" w:rsidTr="006156EF">
        <w:trPr>
          <w:cantSplit/>
          <w:tblHeader/>
        </w:trPr>
        <w:tc>
          <w:tcPr>
            <w:tcW w:w="6917" w:type="dxa"/>
          </w:tcPr>
          <w:p w14:paraId="16928B1F" w14:textId="77777777" w:rsidR="008E40D5" w:rsidRPr="00442B5A" w:rsidRDefault="008E40D5" w:rsidP="008E40D5">
            <w:pPr>
              <w:keepNext/>
              <w:keepLines/>
              <w:spacing w:after="0"/>
              <w:rPr>
                <w:rFonts w:ascii="Arial" w:hAnsi="Arial"/>
                <w:b/>
                <w:i/>
                <w:sz w:val="18"/>
              </w:rPr>
            </w:pPr>
            <w:r w:rsidRPr="00442B5A">
              <w:rPr>
                <w:rFonts w:ascii="Arial" w:hAnsi="Arial"/>
                <w:b/>
                <w:i/>
                <w:sz w:val="18"/>
              </w:rPr>
              <w:t>twoFL-DMRS</w:t>
            </w:r>
          </w:p>
          <w:p w14:paraId="0EEFED65" w14:textId="77777777" w:rsidR="008E40D5" w:rsidRPr="00442B5A" w:rsidRDefault="008E40D5" w:rsidP="008E40D5">
            <w:pPr>
              <w:keepNext/>
              <w:keepLines/>
              <w:spacing w:after="0"/>
              <w:rPr>
                <w:rFonts w:ascii="Arial" w:hAnsi="Arial"/>
                <w:sz w:val="18"/>
              </w:rPr>
            </w:pPr>
            <w:r w:rsidRPr="00442B5A">
              <w:rPr>
                <w:rFonts w:ascii="Arial" w:hAnsi="Arial"/>
                <w:sz w:val="18"/>
              </w:rPr>
              <w:t>Defines whether the UE supports DM-RS pattern for DL reception and/or UL transmission with 2 symbols front-loaded DM-RS without additional DM-RS symbols.</w:t>
            </w:r>
          </w:p>
          <w:p w14:paraId="2572F9F5" w14:textId="77777777" w:rsidR="008E40D5" w:rsidRPr="00442B5A" w:rsidRDefault="008E40D5" w:rsidP="008E40D5">
            <w:pPr>
              <w:keepNext/>
              <w:keepLines/>
              <w:spacing w:after="0"/>
              <w:rPr>
                <w:rFonts w:ascii="Arial" w:hAnsi="Arial"/>
                <w:sz w:val="18"/>
              </w:rPr>
            </w:pPr>
            <w:r w:rsidRPr="00442B5A">
              <w:rPr>
                <w:rFonts w:ascii="Arial" w:hAnsi="Arial"/>
                <w:sz w:val="18"/>
              </w:rPr>
              <w:t>The left most in the bitmap corresponds to DL reception and the right most bit in the bitmap corresponds to UL transmission.</w:t>
            </w:r>
          </w:p>
        </w:tc>
        <w:tc>
          <w:tcPr>
            <w:tcW w:w="709" w:type="dxa"/>
          </w:tcPr>
          <w:p w14:paraId="46EC03A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755A4E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5BA39CA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2EBD02F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1EBFBD5F" w14:textId="77777777" w:rsidTr="006156EF">
        <w:trPr>
          <w:cantSplit/>
          <w:tblHeader/>
        </w:trPr>
        <w:tc>
          <w:tcPr>
            <w:tcW w:w="6917" w:type="dxa"/>
          </w:tcPr>
          <w:p w14:paraId="776269AF" w14:textId="77777777" w:rsidR="008E40D5" w:rsidRPr="00442B5A" w:rsidRDefault="008E40D5" w:rsidP="008E40D5">
            <w:pPr>
              <w:keepNext/>
              <w:keepLines/>
              <w:spacing w:after="0"/>
              <w:rPr>
                <w:rFonts w:ascii="Arial" w:hAnsi="Arial"/>
                <w:b/>
                <w:i/>
                <w:sz w:val="18"/>
              </w:rPr>
            </w:pPr>
            <w:r w:rsidRPr="00442B5A">
              <w:rPr>
                <w:rFonts w:ascii="Arial" w:hAnsi="Arial"/>
                <w:b/>
                <w:i/>
                <w:sz w:val="18"/>
              </w:rPr>
              <w:t>twoFL-DMRS-TwoAdditionalDMRS-UL</w:t>
            </w:r>
          </w:p>
          <w:p w14:paraId="157D55DD" w14:textId="77777777" w:rsidR="008E40D5" w:rsidRPr="00442B5A" w:rsidRDefault="008E40D5" w:rsidP="008E40D5">
            <w:pPr>
              <w:keepNext/>
              <w:keepLines/>
              <w:spacing w:after="0"/>
              <w:rPr>
                <w:rFonts w:ascii="Arial" w:hAnsi="Arial"/>
                <w:sz w:val="18"/>
              </w:rPr>
            </w:pPr>
            <w:r w:rsidRPr="00442B5A">
              <w:rPr>
                <w:rFonts w:ascii="Arial" w:hAnsi="Arial"/>
                <w:sz w:val="18"/>
              </w:rPr>
              <w:t>Defines whether the UE supports DM-RS pattern for UL transmission with 2 symbols front-loaded DM-RS with one additional 2 symbols DM-RS.</w:t>
            </w:r>
          </w:p>
        </w:tc>
        <w:tc>
          <w:tcPr>
            <w:tcW w:w="709" w:type="dxa"/>
          </w:tcPr>
          <w:p w14:paraId="0453B95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1AFAA92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1D37455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C6CA34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7F83867A" w14:textId="77777777" w:rsidTr="006156EF">
        <w:trPr>
          <w:cantSplit/>
          <w:tblHeader/>
        </w:trPr>
        <w:tc>
          <w:tcPr>
            <w:tcW w:w="6917" w:type="dxa"/>
          </w:tcPr>
          <w:p w14:paraId="3CD0A760" w14:textId="77777777" w:rsidR="008E40D5" w:rsidRPr="00442B5A" w:rsidRDefault="008E40D5" w:rsidP="008E40D5">
            <w:pPr>
              <w:keepNext/>
              <w:keepLines/>
              <w:spacing w:after="0"/>
              <w:rPr>
                <w:rFonts w:ascii="Arial" w:hAnsi="Arial"/>
                <w:b/>
                <w:i/>
                <w:sz w:val="18"/>
              </w:rPr>
            </w:pPr>
            <w:r w:rsidRPr="00442B5A">
              <w:rPr>
                <w:rFonts w:ascii="Arial" w:hAnsi="Arial"/>
                <w:b/>
                <w:i/>
                <w:sz w:val="18"/>
              </w:rPr>
              <w:t>twoPUCCH-AnyOthersInSlot</w:t>
            </w:r>
          </w:p>
          <w:p w14:paraId="2BB1DAC1"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transmission of two PUCCH formats in TDM in the same slot, which are not covered by </w:t>
            </w:r>
            <w:r w:rsidRPr="00442B5A">
              <w:rPr>
                <w:rFonts w:ascii="Arial" w:hAnsi="Arial"/>
                <w:i/>
                <w:sz w:val="18"/>
              </w:rPr>
              <w:t>twoPUCCH-F0-2-ConsecSymbols</w:t>
            </w:r>
            <w:r w:rsidRPr="00442B5A">
              <w:rPr>
                <w:rFonts w:ascii="Arial" w:hAnsi="Arial"/>
                <w:sz w:val="18"/>
              </w:rPr>
              <w:t xml:space="preserve"> and </w:t>
            </w:r>
            <w:r w:rsidRPr="00442B5A">
              <w:rPr>
                <w:rFonts w:ascii="Arial" w:hAnsi="Arial"/>
                <w:i/>
                <w:sz w:val="18"/>
              </w:rPr>
              <w:t>onePUCCH-LongAndShortFormat</w:t>
            </w:r>
            <w:r w:rsidRPr="00442B5A">
              <w:rPr>
                <w:rFonts w:ascii="Arial" w:hAnsi="Arial"/>
                <w:sz w:val="18"/>
              </w:rPr>
              <w:t>.</w:t>
            </w:r>
          </w:p>
        </w:tc>
        <w:tc>
          <w:tcPr>
            <w:tcW w:w="709" w:type="dxa"/>
          </w:tcPr>
          <w:p w14:paraId="6121DF8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B89077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02F0871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07B915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05ACA4C7" w14:textId="77777777" w:rsidTr="006156EF">
        <w:trPr>
          <w:cantSplit/>
          <w:tblHeader/>
        </w:trPr>
        <w:tc>
          <w:tcPr>
            <w:tcW w:w="6917" w:type="dxa"/>
          </w:tcPr>
          <w:p w14:paraId="73CAFF49" w14:textId="77777777" w:rsidR="008E40D5" w:rsidRPr="00442B5A" w:rsidRDefault="008E40D5" w:rsidP="008E40D5">
            <w:pPr>
              <w:keepNext/>
              <w:keepLines/>
              <w:spacing w:after="0"/>
              <w:rPr>
                <w:rFonts w:ascii="Arial" w:hAnsi="Arial"/>
                <w:b/>
                <w:i/>
                <w:sz w:val="18"/>
              </w:rPr>
            </w:pPr>
            <w:r w:rsidRPr="00442B5A">
              <w:rPr>
                <w:rFonts w:ascii="Arial" w:hAnsi="Arial"/>
                <w:b/>
                <w:i/>
                <w:sz w:val="18"/>
              </w:rPr>
              <w:t>twoPUCCH-F0-2-ConsecSymbols</w:t>
            </w:r>
          </w:p>
          <w:p w14:paraId="4DB09538"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transmission of two PUCCHs of format 0 or 2 in consecutive symbols in a slot.</w:t>
            </w:r>
          </w:p>
        </w:tc>
        <w:tc>
          <w:tcPr>
            <w:tcW w:w="709" w:type="dxa"/>
          </w:tcPr>
          <w:p w14:paraId="0A596F5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241243D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6BC05428"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28" w:type="dxa"/>
          </w:tcPr>
          <w:p w14:paraId="4C697B5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4352DD14" w14:textId="77777777" w:rsidTr="006156EF">
        <w:trPr>
          <w:cantSplit/>
          <w:tblHeader/>
        </w:trPr>
        <w:tc>
          <w:tcPr>
            <w:tcW w:w="6917" w:type="dxa"/>
          </w:tcPr>
          <w:p w14:paraId="4B3A0B4F" w14:textId="77777777" w:rsidR="008E40D5" w:rsidRPr="00442B5A" w:rsidRDefault="008E40D5" w:rsidP="008E40D5">
            <w:pPr>
              <w:keepNext/>
              <w:keepLines/>
              <w:spacing w:after="0"/>
              <w:rPr>
                <w:rFonts w:ascii="Arial" w:hAnsi="Arial"/>
                <w:b/>
                <w:i/>
                <w:sz w:val="18"/>
              </w:rPr>
            </w:pPr>
            <w:r w:rsidRPr="00442B5A">
              <w:rPr>
                <w:rFonts w:ascii="Arial" w:hAnsi="Arial"/>
                <w:b/>
                <w:i/>
                <w:sz w:val="18"/>
              </w:rPr>
              <w:t>twoStepRACH-r16</w:t>
            </w:r>
          </w:p>
          <w:p w14:paraId="0CD0A534"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the following basic structure and procedure of 2-step RACH:</w:t>
            </w:r>
          </w:p>
          <w:p w14:paraId="3B5E64A7" w14:textId="77777777" w:rsidR="008E40D5" w:rsidRPr="00442B5A" w:rsidRDefault="008E40D5" w:rsidP="008E40D5">
            <w:pPr>
              <w:spacing w:after="12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t>Fallback procedures from 2-step RA type to 4-step RA type;</w:t>
            </w:r>
          </w:p>
          <w:p w14:paraId="2F482D51" w14:textId="77777777" w:rsidR="008E40D5" w:rsidRPr="00442B5A" w:rsidRDefault="008E40D5" w:rsidP="008E40D5">
            <w:pPr>
              <w:spacing w:after="12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t>MSGA PRACH resource and format determination;</w:t>
            </w:r>
          </w:p>
          <w:p w14:paraId="7EFF3D4F" w14:textId="77777777" w:rsidR="008E40D5" w:rsidRPr="00442B5A" w:rsidRDefault="008E40D5" w:rsidP="008E40D5">
            <w:pPr>
              <w:spacing w:after="12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t>MSGA PUSCH configuration;</w:t>
            </w:r>
          </w:p>
          <w:p w14:paraId="20E00B71" w14:textId="77777777" w:rsidR="008E40D5" w:rsidRPr="00442B5A" w:rsidRDefault="008E40D5" w:rsidP="008E40D5">
            <w:pPr>
              <w:spacing w:after="12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t>Validation and transmission of MSGA PRACH and PUSCH;</w:t>
            </w:r>
          </w:p>
          <w:p w14:paraId="4E23BEBF" w14:textId="77777777" w:rsidR="008E40D5" w:rsidRPr="00442B5A" w:rsidRDefault="008E40D5" w:rsidP="008E40D5">
            <w:pPr>
              <w:spacing w:after="12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t>Mapping between preamble of MSGA PRACH and PUSCH occasion with DMRS resource of MSGA PUSCH;</w:t>
            </w:r>
          </w:p>
          <w:p w14:paraId="4C599747" w14:textId="77777777" w:rsidR="008E40D5" w:rsidRPr="00442B5A" w:rsidRDefault="008E40D5" w:rsidP="008E40D5">
            <w:pPr>
              <w:spacing w:after="12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t>MSGB monitoring and decoding;</w:t>
            </w:r>
          </w:p>
          <w:p w14:paraId="240D5C3B" w14:textId="77777777" w:rsidR="008E40D5" w:rsidRPr="00442B5A" w:rsidRDefault="008E40D5" w:rsidP="008E40D5">
            <w:pPr>
              <w:spacing w:after="12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t>PUCCH transmission for HARQ-ACK feedback to a MSGB;</w:t>
            </w:r>
          </w:p>
          <w:p w14:paraId="2F980A51" w14:textId="77777777" w:rsidR="008E40D5" w:rsidRPr="00442B5A" w:rsidRDefault="008E40D5" w:rsidP="008E40D5">
            <w:pPr>
              <w:spacing w:after="120"/>
              <w:ind w:left="568" w:hanging="284"/>
              <w:rPr>
                <w:rFonts w:ascii="Arial" w:hAnsi="Arial"/>
                <w:sz w:val="18"/>
              </w:rPr>
            </w:pPr>
            <w:r w:rsidRPr="00442B5A">
              <w:rPr>
                <w:rFonts w:ascii="Arial" w:hAnsi="Arial"/>
                <w:sz w:val="18"/>
              </w:rPr>
              <w:t>-</w:t>
            </w:r>
            <w:r w:rsidRPr="00442B5A">
              <w:rPr>
                <w:rFonts w:ascii="Arial" w:hAnsi="Arial"/>
                <w:sz w:val="18"/>
              </w:rPr>
              <w:tab/>
              <w:t>Power control for MSGA PRACH, MSGA PUSCH and PUCCH carrying HARQ-ACK feedback to MSGB.</w:t>
            </w:r>
          </w:p>
          <w:p w14:paraId="76D098D1" w14:textId="77777777" w:rsidR="008E40D5" w:rsidRPr="00442B5A" w:rsidRDefault="008E40D5" w:rsidP="008E40D5">
            <w:pPr>
              <w:spacing w:after="0"/>
              <w:ind w:left="568" w:hanging="284"/>
            </w:pPr>
            <w:r w:rsidRPr="00442B5A">
              <w:rPr>
                <w:rFonts w:ascii="Arial" w:hAnsi="Arial"/>
                <w:sz w:val="18"/>
              </w:rPr>
              <w:t>-</w:t>
            </w:r>
            <w:r w:rsidRPr="00442B5A">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3B83907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414B3AA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7E16867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4132577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5985B915" w14:textId="77777777" w:rsidTr="006156EF">
        <w:trPr>
          <w:cantSplit/>
          <w:tblHeader/>
        </w:trPr>
        <w:tc>
          <w:tcPr>
            <w:tcW w:w="6917" w:type="dxa"/>
          </w:tcPr>
          <w:p w14:paraId="5CF82879" w14:textId="77777777" w:rsidR="008E40D5" w:rsidRPr="00442B5A" w:rsidRDefault="008E40D5" w:rsidP="008E40D5">
            <w:pPr>
              <w:keepNext/>
              <w:keepLines/>
              <w:spacing w:after="0"/>
              <w:rPr>
                <w:rFonts w:ascii="Arial" w:hAnsi="Arial"/>
                <w:b/>
                <w:bCs/>
                <w:i/>
                <w:iCs/>
                <w:sz w:val="18"/>
              </w:rPr>
            </w:pPr>
            <w:r w:rsidRPr="00442B5A">
              <w:rPr>
                <w:rFonts w:ascii="Arial" w:hAnsi="Arial" w:cs="Arial"/>
                <w:b/>
                <w:bCs/>
                <w:i/>
                <w:iCs/>
                <w:sz w:val="18"/>
                <w:szCs w:val="18"/>
              </w:rPr>
              <w:t>twoTCI-Act-servingCellInCC-List-r16</w:t>
            </w:r>
          </w:p>
          <w:p w14:paraId="37358C7D" w14:textId="77777777" w:rsidR="008E40D5" w:rsidRPr="00442B5A" w:rsidRDefault="008E40D5" w:rsidP="008E40D5">
            <w:pPr>
              <w:keepNext/>
              <w:keepLines/>
              <w:spacing w:after="0"/>
              <w:rPr>
                <w:rFonts w:ascii="Arial" w:hAnsi="Arial" w:cs="Arial"/>
                <w:sz w:val="18"/>
                <w:szCs w:val="18"/>
              </w:rPr>
            </w:pPr>
            <w:r w:rsidRPr="00442B5A">
              <w:rPr>
                <w:rFonts w:ascii="Arial" w:hAnsi="Arial"/>
                <w:sz w:val="18"/>
              </w:rPr>
              <w:t xml:space="preserve">Indicates whether the UE supports receiving the </w:t>
            </w:r>
            <w:r w:rsidRPr="00442B5A">
              <w:rPr>
                <w:rFonts w:ascii="Arial" w:hAnsi="Arial" w:cs="Arial"/>
                <w:sz w:val="18"/>
                <w:szCs w:val="18"/>
              </w:rPr>
              <w:t xml:space="preserve">Enhanced TCI States Activation/Deactivation for UE-specific PDSCH MAC CE (as specified in TS 38.321 [8] clause 6.1.3.24) indicating a serving cell configured as part of </w:t>
            </w:r>
            <w:r w:rsidRPr="00442B5A">
              <w:rPr>
                <w:rFonts w:ascii="Arial" w:hAnsi="Arial" w:cs="Arial"/>
                <w:i/>
                <w:sz w:val="18"/>
                <w:szCs w:val="18"/>
              </w:rPr>
              <w:t>simultaneousTCI-UpdateList1</w:t>
            </w:r>
            <w:r w:rsidRPr="00442B5A">
              <w:rPr>
                <w:rFonts w:ascii="Arial" w:hAnsi="Arial" w:cs="Arial"/>
                <w:sz w:val="18"/>
                <w:szCs w:val="18"/>
              </w:rPr>
              <w:t xml:space="preserve"> or </w:t>
            </w:r>
            <w:r w:rsidRPr="00442B5A">
              <w:rPr>
                <w:rFonts w:ascii="Arial" w:hAnsi="Arial" w:cs="Arial"/>
                <w:i/>
                <w:sz w:val="18"/>
                <w:szCs w:val="18"/>
              </w:rPr>
              <w:t>simultaneousTCI-UpdateList2</w:t>
            </w:r>
            <w:r w:rsidRPr="00442B5A">
              <w:rPr>
                <w:rFonts w:ascii="Arial" w:hAnsi="Arial" w:cs="Arial"/>
                <w:sz w:val="18"/>
                <w:szCs w:val="18"/>
              </w:rPr>
              <w:t xml:space="preserve"> as specified in TS 38.331 [9].</w:t>
            </w:r>
          </w:p>
          <w:p w14:paraId="1C5B6BC8" w14:textId="77777777" w:rsidR="008E40D5" w:rsidRPr="00442B5A" w:rsidRDefault="008E40D5" w:rsidP="008E40D5">
            <w:pPr>
              <w:keepNext/>
              <w:keepLines/>
              <w:spacing w:after="0"/>
              <w:rPr>
                <w:rFonts w:ascii="Arial" w:hAnsi="Arial"/>
                <w:b/>
                <w:i/>
                <w:sz w:val="18"/>
              </w:rPr>
            </w:pPr>
            <w:r w:rsidRPr="00442B5A">
              <w:rPr>
                <w:rFonts w:ascii="Arial" w:hAnsi="Arial" w:cs="Arial"/>
                <w:sz w:val="18"/>
                <w:szCs w:val="18"/>
              </w:rPr>
              <w:t xml:space="preserve">If the UE indicates support of </w:t>
            </w:r>
            <w:r w:rsidRPr="00442B5A">
              <w:rPr>
                <w:rFonts w:ascii="Arial" w:hAnsi="Arial" w:cs="Arial"/>
                <w:i/>
                <w:sz w:val="18"/>
                <w:szCs w:val="18"/>
              </w:rPr>
              <w:t>simultaneousTCI-ActMultipleCC-r16</w:t>
            </w:r>
            <w:r w:rsidRPr="00442B5A">
              <w:rPr>
                <w:rFonts w:ascii="Arial" w:hAnsi="Arial" w:cs="Arial"/>
                <w:sz w:val="18"/>
                <w:szCs w:val="18"/>
              </w:rPr>
              <w:t xml:space="preserve"> for a FR and support of at least one of </w:t>
            </w:r>
            <w:r w:rsidRPr="00442B5A">
              <w:rPr>
                <w:rFonts w:ascii="Arial" w:hAnsi="Arial" w:cs="Arial"/>
                <w:i/>
                <w:sz w:val="18"/>
                <w:szCs w:val="18"/>
              </w:rPr>
              <w:t>singleDCI-SDM-scheme-r16</w:t>
            </w:r>
            <w:r w:rsidRPr="00442B5A">
              <w:rPr>
                <w:rFonts w:ascii="Arial" w:hAnsi="Arial" w:cs="Arial"/>
                <w:sz w:val="18"/>
                <w:szCs w:val="18"/>
              </w:rPr>
              <w:t xml:space="preserve">, </w:t>
            </w:r>
            <w:r w:rsidRPr="00442B5A">
              <w:rPr>
                <w:rFonts w:ascii="Arial" w:hAnsi="Arial" w:cs="Arial"/>
                <w:i/>
                <w:sz w:val="18"/>
                <w:szCs w:val="18"/>
              </w:rPr>
              <w:t>supportFDM-SchemeA-r16</w:t>
            </w:r>
            <w:r w:rsidRPr="00442B5A">
              <w:rPr>
                <w:rFonts w:ascii="Arial" w:hAnsi="Arial" w:cs="Arial"/>
                <w:sz w:val="18"/>
                <w:szCs w:val="18"/>
              </w:rPr>
              <w:t xml:space="preserve">, </w:t>
            </w:r>
            <w:r w:rsidRPr="00442B5A">
              <w:rPr>
                <w:rFonts w:ascii="Arial" w:hAnsi="Arial" w:cs="Arial"/>
                <w:i/>
                <w:sz w:val="18"/>
                <w:szCs w:val="18"/>
              </w:rPr>
              <w:t>supportFDM-SchemeB-r16</w:t>
            </w:r>
            <w:r w:rsidRPr="00442B5A">
              <w:rPr>
                <w:rFonts w:ascii="Arial" w:hAnsi="Arial" w:cs="Arial"/>
                <w:sz w:val="18"/>
                <w:szCs w:val="18"/>
              </w:rPr>
              <w:t xml:space="preserve">, </w:t>
            </w:r>
            <w:r w:rsidRPr="00442B5A">
              <w:rPr>
                <w:rFonts w:ascii="Arial" w:hAnsi="Arial" w:cs="Arial"/>
                <w:i/>
                <w:sz w:val="18"/>
                <w:szCs w:val="18"/>
              </w:rPr>
              <w:t>supportTDM-SchemeA-r16</w:t>
            </w:r>
            <w:r w:rsidRPr="00442B5A">
              <w:rPr>
                <w:rFonts w:ascii="Arial" w:hAnsi="Arial" w:cs="Arial"/>
                <w:sz w:val="18"/>
                <w:szCs w:val="18"/>
              </w:rPr>
              <w:t xml:space="preserve"> or </w:t>
            </w:r>
            <w:r w:rsidRPr="00442B5A">
              <w:rPr>
                <w:rFonts w:ascii="Arial" w:hAnsi="Arial" w:cs="Arial"/>
                <w:i/>
                <w:sz w:val="18"/>
                <w:szCs w:val="18"/>
              </w:rPr>
              <w:t>supportInter-slotTDM-r16</w:t>
            </w:r>
            <w:r w:rsidRPr="00442B5A">
              <w:rPr>
                <w:rFonts w:ascii="Arial" w:hAnsi="Arial" w:cs="Arial"/>
                <w:sz w:val="18"/>
                <w:szCs w:val="18"/>
              </w:rPr>
              <w:t xml:space="preserve"> for at least one band or component carrier of this FR, the UE shall indicate support of </w:t>
            </w:r>
            <w:r w:rsidRPr="00442B5A">
              <w:rPr>
                <w:rFonts w:ascii="Arial" w:hAnsi="Arial" w:cs="Arial"/>
                <w:i/>
                <w:sz w:val="18"/>
                <w:szCs w:val="18"/>
              </w:rPr>
              <w:t>twoTCI-Act-servingCellInCC-List-r16</w:t>
            </w:r>
            <w:r w:rsidRPr="00442B5A">
              <w:rPr>
                <w:rFonts w:ascii="Arial" w:hAnsi="Arial" w:cs="Arial"/>
                <w:sz w:val="18"/>
                <w:szCs w:val="18"/>
              </w:rPr>
              <w:t xml:space="preserve"> for this FR.</w:t>
            </w:r>
          </w:p>
        </w:tc>
        <w:tc>
          <w:tcPr>
            <w:tcW w:w="709" w:type="dxa"/>
          </w:tcPr>
          <w:p w14:paraId="7A429F5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8E8861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CY</w:t>
            </w:r>
          </w:p>
        </w:tc>
        <w:tc>
          <w:tcPr>
            <w:tcW w:w="709" w:type="dxa"/>
          </w:tcPr>
          <w:p w14:paraId="3B6D930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75AF1A0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29225915" w14:textId="77777777" w:rsidTr="006156EF">
        <w:trPr>
          <w:cantSplit/>
          <w:tblHeader/>
        </w:trPr>
        <w:tc>
          <w:tcPr>
            <w:tcW w:w="6917" w:type="dxa"/>
          </w:tcPr>
          <w:p w14:paraId="7A1A4C4B" w14:textId="77777777" w:rsidR="008E40D5" w:rsidRPr="00442B5A" w:rsidRDefault="008E40D5" w:rsidP="008E40D5">
            <w:pPr>
              <w:keepNext/>
              <w:keepLines/>
              <w:spacing w:after="0"/>
              <w:rPr>
                <w:rFonts w:ascii="Arial" w:hAnsi="Arial"/>
                <w:b/>
                <w:i/>
                <w:sz w:val="18"/>
              </w:rPr>
            </w:pPr>
            <w:r w:rsidRPr="00442B5A">
              <w:rPr>
                <w:rFonts w:ascii="Arial" w:hAnsi="Arial"/>
                <w:b/>
                <w:i/>
                <w:sz w:val="18"/>
              </w:rPr>
              <w:lastRenderedPageBreak/>
              <w:t>type1-HARQ-ACK-Codebook-r16</w:t>
            </w:r>
          </w:p>
          <w:p w14:paraId="5DEDC823"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42B5A">
              <w:rPr>
                <w:rFonts w:ascii="Arial" w:hAnsi="Arial"/>
                <w:i/>
                <w:sz w:val="18"/>
              </w:rPr>
              <w:t>dci-Format1-2And0-2-r16</w:t>
            </w:r>
            <w:r w:rsidRPr="00442B5A">
              <w:rPr>
                <w:rFonts w:ascii="Arial" w:hAnsi="Arial"/>
                <w:sz w:val="18"/>
              </w:rPr>
              <w:t>. Support for FR1/FR2 is differentiated from the viewpoint of the scheduled carrier.</w:t>
            </w:r>
          </w:p>
        </w:tc>
        <w:tc>
          <w:tcPr>
            <w:tcW w:w="709" w:type="dxa"/>
          </w:tcPr>
          <w:p w14:paraId="0623E05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2961A26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21A0F40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36BDC45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13A1C024" w14:textId="77777777" w:rsidTr="006156EF">
        <w:trPr>
          <w:cantSplit/>
          <w:tblHeader/>
        </w:trPr>
        <w:tc>
          <w:tcPr>
            <w:tcW w:w="6917" w:type="dxa"/>
          </w:tcPr>
          <w:p w14:paraId="25C050CC" w14:textId="77777777" w:rsidR="008E40D5" w:rsidRPr="00442B5A" w:rsidRDefault="008E40D5" w:rsidP="008E40D5">
            <w:pPr>
              <w:keepNext/>
              <w:keepLines/>
              <w:spacing w:after="0"/>
              <w:rPr>
                <w:rFonts w:ascii="Arial" w:hAnsi="Arial"/>
                <w:b/>
                <w:i/>
                <w:sz w:val="18"/>
              </w:rPr>
            </w:pPr>
            <w:r w:rsidRPr="00442B5A">
              <w:rPr>
                <w:rFonts w:ascii="Arial" w:hAnsi="Arial"/>
                <w:b/>
                <w:i/>
                <w:sz w:val="18"/>
              </w:rPr>
              <w:t>type1-PUSCH-RepetitionMultiSlots</w:t>
            </w:r>
          </w:p>
          <w:p w14:paraId="5DE8779A"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442B5A">
              <w:rPr>
                <w:rFonts w:ascii="Arial" w:hAnsi="Arial"/>
                <w:i/>
                <w:iCs/>
                <w:sz w:val="18"/>
              </w:rPr>
              <w:t xml:space="preserve">type1-PUSCH-RepetitionMultiSlots-r16 </w:t>
            </w:r>
            <w:r w:rsidRPr="00442B5A">
              <w:rPr>
                <w:rFonts w:ascii="Arial" w:hAnsi="Arial"/>
                <w:bCs/>
                <w:iCs/>
                <w:sz w:val="18"/>
              </w:rPr>
              <w:t>applies.</w:t>
            </w:r>
          </w:p>
        </w:tc>
        <w:tc>
          <w:tcPr>
            <w:tcW w:w="709" w:type="dxa"/>
          </w:tcPr>
          <w:p w14:paraId="3A41327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7239480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1A8C539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146F79D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1C8218ED" w14:textId="77777777" w:rsidTr="006156EF">
        <w:trPr>
          <w:cantSplit/>
          <w:tblHeader/>
        </w:trPr>
        <w:tc>
          <w:tcPr>
            <w:tcW w:w="6917" w:type="dxa"/>
          </w:tcPr>
          <w:p w14:paraId="3F54DDCD" w14:textId="77777777" w:rsidR="008E40D5" w:rsidRPr="00442B5A" w:rsidRDefault="008E40D5" w:rsidP="008E40D5">
            <w:pPr>
              <w:keepNext/>
              <w:keepLines/>
              <w:spacing w:after="0"/>
              <w:rPr>
                <w:rFonts w:ascii="Arial" w:hAnsi="Arial"/>
                <w:b/>
                <w:i/>
                <w:sz w:val="18"/>
              </w:rPr>
            </w:pPr>
            <w:r w:rsidRPr="00442B5A">
              <w:rPr>
                <w:rFonts w:ascii="Arial" w:hAnsi="Arial"/>
                <w:b/>
                <w:i/>
                <w:sz w:val="18"/>
              </w:rPr>
              <w:t>type2-CG-ReleaseDCI-0-1-r16</w:t>
            </w:r>
          </w:p>
          <w:p w14:paraId="35CDC835"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Indicates whether the UE supports type 2 configured grant release by DCI format 0_1. If the UE supports this feature, the UE needs to report </w:t>
            </w:r>
            <w:r w:rsidRPr="00442B5A">
              <w:rPr>
                <w:rFonts w:ascii="Arial" w:hAnsi="Arial"/>
                <w:i/>
                <w:sz w:val="18"/>
              </w:rPr>
              <w:t xml:space="preserve">configuredUL-GrantType2 </w:t>
            </w:r>
            <w:r w:rsidRPr="00442B5A">
              <w:rPr>
                <w:rFonts w:ascii="Arial" w:hAnsi="Arial"/>
                <w:sz w:val="18"/>
              </w:rPr>
              <w:t xml:space="preserve">or </w:t>
            </w:r>
            <w:r w:rsidRPr="00442B5A">
              <w:rPr>
                <w:rFonts w:ascii="Arial" w:hAnsi="Arial"/>
                <w:i/>
                <w:sz w:val="18"/>
              </w:rPr>
              <w:t>configuredUL-GrantType2-v1650</w:t>
            </w:r>
            <w:r w:rsidRPr="00442B5A">
              <w:rPr>
                <w:rFonts w:ascii="Arial" w:hAnsi="Arial"/>
                <w:sz w:val="18"/>
              </w:rPr>
              <w:t>.</w:t>
            </w:r>
          </w:p>
        </w:tc>
        <w:tc>
          <w:tcPr>
            <w:tcW w:w="709" w:type="dxa"/>
          </w:tcPr>
          <w:p w14:paraId="32865EB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7EC549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7075207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586B03E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4B885786" w14:textId="77777777" w:rsidTr="006156EF">
        <w:trPr>
          <w:cantSplit/>
          <w:tblHeader/>
        </w:trPr>
        <w:tc>
          <w:tcPr>
            <w:tcW w:w="6917" w:type="dxa"/>
          </w:tcPr>
          <w:p w14:paraId="46030BAC" w14:textId="77777777" w:rsidR="008E40D5" w:rsidRPr="00442B5A" w:rsidRDefault="008E40D5" w:rsidP="008E40D5">
            <w:pPr>
              <w:keepNext/>
              <w:keepLines/>
              <w:spacing w:after="0"/>
              <w:rPr>
                <w:rFonts w:ascii="Arial" w:hAnsi="Arial"/>
                <w:b/>
                <w:i/>
                <w:sz w:val="18"/>
              </w:rPr>
            </w:pPr>
            <w:r w:rsidRPr="00442B5A">
              <w:rPr>
                <w:rFonts w:ascii="Arial" w:hAnsi="Arial"/>
                <w:b/>
                <w:i/>
                <w:sz w:val="18"/>
              </w:rPr>
              <w:t>type2-CG-ReleaseDCI-0-2-r16</w:t>
            </w:r>
          </w:p>
          <w:p w14:paraId="7DE39B93" w14:textId="77777777" w:rsidR="008E40D5" w:rsidRPr="00442B5A" w:rsidRDefault="008E40D5" w:rsidP="008E40D5">
            <w:pPr>
              <w:keepNext/>
              <w:keepLines/>
              <w:spacing w:after="0"/>
              <w:rPr>
                <w:rFonts w:ascii="Arial" w:hAnsi="Arial"/>
                <w:b/>
                <w:i/>
                <w:sz w:val="18"/>
              </w:rPr>
            </w:pPr>
            <w:r w:rsidRPr="00442B5A">
              <w:rPr>
                <w:rFonts w:ascii="Arial" w:hAnsi="Arial"/>
                <w:sz w:val="18"/>
              </w:rPr>
              <w:t xml:space="preserve">Indicates whether the UE supports type 2 configured grant release by DCI format 0_2. If the UE supports this feature, the UE needs to report </w:t>
            </w:r>
            <w:r w:rsidRPr="00442B5A">
              <w:rPr>
                <w:rFonts w:ascii="Arial" w:hAnsi="Arial"/>
                <w:i/>
                <w:sz w:val="18"/>
              </w:rPr>
              <w:t>configuredUL-GrantType2</w:t>
            </w:r>
            <w:r w:rsidRPr="00442B5A">
              <w:rPr>
                <w:rFonts w:ascii="Arial" w:hAnsi="Arial"/>
                <w:sz w:val="18"/>
              </w:rPr>
              <w:t xml:space="preserve"> or </w:t>
            </w:r>
            <w:r w:rsidRPr="00442B5A">
              <w:rPr>
                <w:rFonts w:ascii="Arial" w:hAnsi="Arial"/>
                <w:i/>
                <w:sz w:val="18"/>
              </w:rPr>
              <w:t xml:space="preserve">configuredUL-GrantType2-v1650 </w:t>
            </w:r>
            <w:r w:rsidRPr="00442B5A">
              <w:rPr>
                <w:rFonts w:ascii="Arial" w:hAnsi="Arial"/>
                <w:sz w:val="18"/>
              </w:rPr>
              <w:t xml:space="preserve">and </w:t>
            </w:r>
            <w:r w:rsidRPr="00442B5A">
              <w:rPr>
                <w:rFonts w:ascii="Arial" w:hAnsi="Arial"/>
                <w:i/>
                <w:sz w:val="18"/>
              </w:rPr>
              <w:t>dci-Format1-2And0-2-r16</w:t>
            </w:r>
            <w:r w:rsidRPr="00442B5A">
              <w:rPr>
                <w:rFonts w:ascii="Arial" w:hAnsi="Arial"/>
                <w:sz w:val="18"/>
              </w:rPr>
              <w:t>.</w:t>
            </w:r>
          </w:p>
        </w:tc>
        <w:tc>
          <w:tcPr>
            <w:tcW w:w="709" w:type="dxa"/>
          </w:tcPr>
          <w:p w14:paraId="1FD44B4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2E593D8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3099861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0CB9B60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494471D8" w14:textId="77777777" w:rsidTr="006156EF">
        <w:trPr>
          <w:cantSplit/>
          <w:tblHeader/>
        </w:trPr>
        <w:tc>
          <w:tcPr>
            <w:tcW w:w="6917" w:type="dxa"/>
          </w:tcPr>
          <w:p w14:paraId="48927FA1" w14:textId="77777777" w:rsidR="008E40D5" w:rsidRPr="00442B5A" w:rsidRDefault="008E40D5" w:rsidP="008E40D5">
            <w:pPr>
              <w:keepNext/>
              <w:keepLines/>
              <w:spacing w:after="0"/>
              <w:rPr>
                <w:rFonts w:ascii="Arial" w:hAnsi="Arial"/>
                <w:b/>
                <w:i/>
                <w:sz w:val="18"/>
              </w:rPr>
            </w:pPr>
            <w:r w:rsidRPr="00442B5A">
              <w:rPr>
                <w:rFonts w:ascii="Arial" w:hAnsi="Arial"/>
                <w:b/>
                <w:i/>
                <w:sz w:val="18"/>
              </w:rPr>
              <w:t>type2-HARQ-ACK-Codebook-r16</w:t>
            </w:r>
          </w:p>
          <w:p w14:paraId="3737160F" w14:textId="77777777" w:rsidR="008E40D5" w:rsidRPr="00442B5A" w:rsidRDefault="008E40D5" w:rsidP="008E40D5">
            <w:pPr>
              <w:keepNext/>
              <w:keepLines/>
              <w:spacing w:after="0"/>
              <w:rPr>
                <w:rFonts w:ascii="Arial" w:hAnsi="Arial"/>
                <w:b/>
                <w:i/>
                <w:sz w:val="18"/>
              </w:rPr>
            </w:pPr>
            <w:r w:rsidRPr="00442B5A">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7561DB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1DBF786F"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557C0A92"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12AE717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0114E069" w14:textId="77777777" w:rsidTr="006156EF">
        <w:trPr>
          <w:cantSplit/>
          <w:tblHeader/>
        </w:trPr>
        <w:tc>
          <w:tcPr>
            <w:tcW w:w="6917" w:type="dxa"/>
          </w:tcPr>
          <w:p w14:paraId="61D05677" w14:textId="77777777" w:rsidR="008E40D5" w:rsidRPr="00442B5A" w:rsidRDefault="008E40D5" w:rsidP="008E40D5">
            <w:pPr>
              <w:keepNext/>
              <w:keepLines/>
              <w:spacing w:after="0"/>
              <w:rPr>
                <w:rFonts w:ascii="Arial" w:hAnsi="Arial"/>
                <w:b/>
                <w:i/>
                <w:sz w:val="18"/>
              </w:rPr>
            </w:pPr>
            <w:r w:rsidRPr="00442B5A">
              <w:rPr>
                <w:rFonts w:ascii="Arial" w:hAnsi="Arial"/>
                <w:b/>
                <w:i/>
                <w:sz w:val="18"/>
              </w:rPr>
              <w:t>type2-PUSCH-RepetitionMultiSlots</w:t>
            </w:r>
          </w:p>
          <w:p w14:paraId="1091FBC2" w14:textId="77777777" w:rsidR="008E40D5" w:rsidRPr="00442B5A" w:rsidRDefault="008E40D5" w:rsidP="008E40D5">
            <w:pPr>
              <w:keepNext/>
              <w:keepLines/>
              <w:spacing w:after="0"/>
              <w:rPr>
                <w:rFonts w:ascii="Arial" w:hAnsi="Arial"/>
                <w:sz w:val="18"/>
              </w:rPr>
            </w:pPr>
            <w:r w:rsidRPr="00442B5A">
              <w:rPr>
                <w:rFonts w:ascii="Arial" w:hAnsi="Arial"/>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42B5A">
              <w:rPr>
                <w:rFonts w:ascii="Arial" w:hAnsi="Arial"/>
                <w:i/>
                <w:iCs/>
                <w:sz w:val="18"/>
              </w:rPr>
              <w:t xml:space="preserve">type2-PUSCH-RepetitionMultiSlots-r16 </w:t>
            </w:r>
            <w:r w:rsidRPr="00442B5A">
              <w:rPr>
                <w:rFonts w:ascii="Arial" w:hAnsi="Arial"/>
                <w:bCs/>
                <w:iCs/>
                <w:sz w:val="18"/>
              </w:rPr>
              <w:t>applies.</w:t>
            </w:r>
          </w:p>
        </w:tc>
        <w:tc>
          <w:tcPr>
            <w:tcW w:w="709" w:type="dxa"/>
          </w:tcPr>
          <w:p w14:paraId="4B7403D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3CC50C9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6E8054B1"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4C3DFCB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78A411C2" w14:textId="77777777" w:rsidTr="006156EF">
        <w:trPr>
          <w:cantSplit/>
          <w:tblHeader/>
        </w:trPr>
        <w:tc>
          <w:tcPr>
            <w:tcW w:w="6917" w:type="dxa"/>
          </w:tcPr>
          <w:p w14:paraId="18F1CD26" w14:textId="77777777" w:rsidR="008E40D5" w:rsidRPr="00442B5A" w:rsidRDefault="008E40D5" w:rsidP="008E40D5">
            <w:pPr>
              <w:keepNext/>
              <w:keepLines/>
              <w:spacing w:after="0"/>
              <w:rPr>
                <w:rFonts w:ascii="Arial" w:hAnsi="Arial"/>
                <w:b/>
                <w:i/>
                <w:sz w:val="18"/>
              </w:rPr>
            </w:pPr>
            <w:r w:rsidRPr="00442B5A">
              <w:rPr>
                <w:rFonts w:ascii="Arial" w:hAnsi="Arial"/>
                <w:b/>
                <w:i/>
                <w:sz w:val="18"/>
              </w:rPr>
              <w:t>type2-SP-CSI-Feedback-LongPUCCH</w:t>
            </w:r>
          </w:p>
          <w:p w14:paraId="0F57FCB5"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UE supports Type II CSI semi-persistent CSI reporting over PUCCH Formats 3 and 4 as defined in clause 5.2.4 of TS 38.214 [12].</w:t>
            </w:r>
          </w:p>
        </w:tc>
        <w:tc>
          <w:tcPr>
            <w:tcW w:w="709" w:type="dxa"/>
          </w:tcPr>
          <w:p w14:paraId="3D8658D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660A672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3824839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BD8D65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7C87E8B4" w14:textId="77777777" w:rsidTr="006156EF">
        <w:trPr>
          <w:cantSplit/>
          <w:tblHeader/>
        </w:trPr>
        <w:tc>
          <w:tcPr>
            <w:tcW w:w="6917" w:type="dxa"/>
          </w:tcPr>
          <w:p w14:paraId="494A4260" w14:textId="77777777" w:rsidR="008E40D5" w:rsidRPr="00442B5A" w:rsidRDefault="008E40D5" w:rsidP="008E40D5">
            <w:pPr>
              <w:keepNext/>
              <w:keepLines/>
              <w:spacing w:after="0"/>
              <w:rPr>
                <w:rFonts w:ascii="Arial" w:hAnsi="Arial"/>
                <w:b/>
                <w:i/>
                <w:sz w:val="18"/>
              </w:rPr>
            </w:pPr>
            <w:r w:rsidRPr="00442B5A">
              <w:rPr>
                <w:rFonts w:ascii="Arial" w:hAnsi="Arial"/>
                <w:b/>
                <w:i/>
                <w:sz w:val="18"/>
              </w:rPr>
              <w:t>uci-CodeBlockSegmentation</w:t>
            </w:r>
          </w:p>
          <w:p w14:paraId="40E1434D"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segmenting UCI into multiple code blocks depending on the payload size.</w:t>
            </w:r>
          </w:p>
        </w:tc>
        <w:tc>
          <w:tcPr>
            <w:tcW w:w="709" w:type="dxa"/>
          </w:tcPr>
          <w:p w14:paraId="1CDFC66E"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4FCC1B30"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643BE73D"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6922F11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0074EC64" w14:textId="77777777" w:rsidTr="006156EF">
        <w:trPr>
          <w:cantSplit/>
          <w:tblHeader/>
        </w:trPr>
        <w:tc>
          <w:tcPr>
            <w:tcW w:w="6917" w:type="dxa"/>
          </w:tcPr>
          <w:p w14:paraId="04F72A12" w14:textId="77777777" w:rsidR="008E40D5" w:rsidRPr="00442B5A" w:rsidRDefault="008E40D5" w:rsidP="008E40D5">
            <w:pPr>
              <w:keepNext/>
              <w:keepLines/>
              <w:spacing w:after="0"/>
              <w:rPr>
                <w:rFonts w:ascii="Arial" w:hAnsi="Arial"/>
                <w:b/>
                <w:i/>
                <w:sz w:val="18"/>
              </w:rPr>
            </w:pPr>
            <w:r w:rsidRPr="00442B5A">
              <w:rPr>
                <w:rFonts w:ascii="Arial" w:hAnsi="Arial"/>
                <w:b/>
                <w:i/>
                <w:sz w:val="18"/>
              </w:rPr>
              <w:t>ul-64QAM-MCS-TableAlt</w:t>
            </w:r>
          </w:p>
          <w:p w14:paraId="19159E94"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the alternative 64QAM MCS table for PUSCH with and without transform precoding respectively.</w:t>
            </w:r>
          </w:p>
        </w:tc>
        <w:tc>
          <w:tcPr>
            <w:tcW w:w="709" w:type="dxa"/>
          </w:tcPr>
          <w:p w14:paraId="6D71436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2D344DC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4A992A3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70F4F55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3BAFBE01" w14:textId="77777777" w:rsidTr="006156EF">
        <w:trPr>
          <w:cantSplit/>
          <w:tblHeader/>
        </w:trPr>
        <w:tc>
          <w:tcPr>
            <w:tcW w:w="6917" w:type="dxa"/>
          </w:tcPr>
          <w:p w14:paraId="209D6D74" w14:textId="77777777" w:rsidR="008E40D5" w:rsidRPr="00442B5A" w:rsidRDefault="008E40D5" w:rsidP="008E40D5">
            <w:pPr>
              <w:keepNext/>
              <w:keepLines/>
              <w:spacing w:after="0"/>
              <w:rPr>
                <w:rFonts w:ascii="Arial" w:hAnsi="Arial"/>
                <w:b/>
                <w:i/>
                <w:sz w:val="18"/>
              </w:rPr>
            </w:pPr>
            <w:r w:rsidRPr="00442B5A">
              <w:rPr>
                <w:rFonts w:ascii="Arial" w:hAnsi="Arial"/>
                <w:b/>
                <w:i/>
                <w:sz w:val="18"/>
              </w:rPr>
              <w:t>ul-SchedulingOffset</w:t>
            </w:r>
          </w:p>
          <w:p w14:paraId="527CCCAA" w14:textId="77777777" w:rsidR="008E40D5" w:rsidRPr="00442B5A" w:rsidRDefault="008E40D5" w:rsidP="008E40D5">
            <w:pPr>
              <w:keepNext/>
              <w:keepLines/>
              <w:spacing w:after="0"/>
              <w:rPr>
                <w:rFonts w:ascii="Arial" w:hAnsi="Arial"/>
                <w:sz w:val="18"/>
              </w:rPr>
            </w:pPr>
            <w:r w:rsidRPr="00442B5A">
              <w:rPr>
                <w:rFonts w:ascii="Arial" w:hAnsi="Arial"/>
                <w:sz w:val="18"/>
              </w:rPr>
              <w:t>Indicates whether the UE supports UL scheduling slot offset (K2) greater than 12.</w:t>
            </w:r>
          </w:p>
        </w:tc>
        <w:tc>
          <w:tcPr>
            <w:tcW w:w="709" w:type="dxa"/>
          </w:tcPr>
          <w:p w14:paraId="18C46CB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428B674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09" w:type="dxa"/>
          </w:tcPr>
          <w:p w14:paraId="7905A425"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c>
          <w:tcPr>
            <w:tcW w:w="728" w:type="dxa"/>
          </w:tcPr>
          <w:p w14:paraId="687716BA" w14:textId="77777777" w:rsidR="008E40D5" w:rsidRPr="00442B5A" w:rsidRDefault="008E40D5" w:rsidP="008E40D5">
            <w:pPr>
              <w:keepNext/>
              <w:keepLines/>
              <w:spacing w:after="0"/>
              <w:jc w:val="center"/>
              <w:rPr>
                <w:rFonts w:ascii="Arial" w:hAnsi="Arial"/>
                <w:sz w:val="18"/>
              </w:rPr>
            </w:pPr>
            <w:r w:rsidRPr="00442B5A">
              <w:rPr>
                <w:rFonts w:ascii="Arial" w:hAnsi="Arial"/>
                <w:sz w:val="18"/>
              </w:rPr>
              <w:t>Yes</w:t>
            </w:r>
          </w:p>
        </w:tc>
      </w:tr>
      <w:tr w:rsidR="008E40D5" w:rsidRPr="00442B5A" w14:paraId="532EB01A" w14:textId="77777777" w:rsidTr="006156EF">
        <w:trPr>
          <w:cantSplit/>
          <w:tblHeader/>
        </w:trPr>
        <w:tc>
          <w:tcPr>
            <w:tcW w:w="6917" w:type="dxa"/>
          </w:tcPr>
          <w:p w14:paraId="6018FD6F" w14:textId="77777777" w:rsidR="008E40D5" w:rsidRPr="00442B5A" w:rsidRDefault="008E40D5" w:rsidP="008E40D5">
            <w:pPr>
              <w:keepNext/>
              <w:keepLines/>
              <w:spacing w:after="0"/>
              <w:rPr>
                <w:rFonts w:ascii="Arial" w:hAnsi="Arial" w:cs="Arial"/>
                <w:b/>
                <w:bCs/>
                <w:i/>
                <w:iCs/>
                <w:sz w:val="18"/>
                <w:szCs w:val="18"/>
                <w:lang w:eastAsia="en-GB"/>
              </w:rPr>
            </w:pPr>
            <w:r w:rsidRPr="00442B5A">
              <w:rPr>
                <w:rFonts w:ascii="Arial" w:hAnsi="Arial" w:cs="Arial"/>
                <w:b/>
                <w:bCs/>
                <w:i/>
                <w:iCs/>
                <w:sz w:val="18"/>
                <w:szCs w:val="18"/>
                <w:lang w:eastAsia="en-GB"/>
              </w:rPr>
              <w:t>unifiedJointTCI-commonUpdate-r17</w:t>
            </w:r>
          </w:p>
          <w:p w14:paraId="39BF79B2" w14:textId="77777777" w:rsidR="008E40D5" w:rsidRPr="00442B5A" w:rsidRDefault="008E40D5" w:rsidP="008E40D5">
            <w:pPr>
              <w:keepNext/>
              <w:keepLines/>
              <w:spacing w:after="0"/>
              <w:rPr>
                <w:rFonts w:ascii="Arial" w:hAnsi="Arial" w:cs="Arial"/>
                <w:sz w:val="18"/>
                <w:szCs w:val="18"/>
              </w:rPr>
            </w:pPr>
            <w:r w:rsidRPr="00442B5A">
              <w:rPr>
                <w:rFonts w:ascii="Arial" w:hAnsi="Arial" w:cs="Arial"/>
                <w:sz w:val="18"/>
                <w:szCs w:val="18"/>
              </w:rPr>
              <w:t>Indicates the maximum number of configured CC lists per cell group for common multi-CC TCI state ID update and activation.</w:t>
            </w:r>
          </w:p>
          <w:p w14:paraId="01AC6A80" w14:textId="77777777" w:rsidR="008E40D5" w:rsidRPr="00442B5A" w:rsidRDefault="008E40D5" w:rsidP="008E40D5">
            <w:pPr>
              <w:keepNext/>
              <w:keepLines/>
              <w:spacing w:after="0"/>
              <w:rPr>
                <w:rFonts w:ascii="Arial" w:hAnsi="Arial"/>
                <w:b/>
                <w:i/>
                <w:sz w:val="18"/>
                <w:szCs w:val="18"/>
              </w:rPr>
            </w:pPr>
            <w:r w:rsidRPr="00442B5A">
              <w:rPr>
                <w:rFonts w:ascii="Arial" w:hAnsi="Arial" w:cs="Arial"/>
                <w:sz w:val="18"/>
                <w:szCs w:val="18"/>
              </w:rPr>
              <w:t xml:space="preserve">The UE indicating support of this feature shall also indicate support of </w:t>
            </w:r>
            <w:r w:rsidRPr="00442B5A">
              <w:rPr>
                <w:rFonts w:ascii="Arial" w:hAnsi="Arial" w:cs="Arial"/>
                <w:i/>
                <w:iCs/>
                <w:sz w:val="18"/>
                <w:szCs w:val="18"/>
              </w:rPr>
              <w:t>unifiedJointTCI-commonMultiCC-r17</w:t>
            </w:r>
            <w:r w:rsidRPr="00442B5A">
              <w:rPr>
                <w:rFonts w:ascii="Arial" w:hAnsi="Arial" w:cs="Arial"/>
                <w:sz w:val="18"/>
                <w:szCs w:val="18"/>
              </w:rPr>
              <w:t xml:space="preserve"> or </w:t>
            </w:r>
            <w:r w:rsidRPr="00442B5A">
              <w:rPr>
                <w:rFonts w:ascii="Arial" w:hAnsi="Arial" w:cs="Arial"/>
                <w:i/>
                <w:iCs/>
                <w:sz w:val="18"/>
                <w:szCs w:val="18"/>
              </w:rPr>
              <w:t>unifiedSeparateTCI-commonMultiCC-r17</w:t>
            </w:r>
            <w:r w:rsidRPr="00442B5A">
              <w:rPr>
                <w:rFonts w:ascii="Arial" w:hAnsi="Arial" w:cs="Arial"/>
                <w:sz w:val="18"/>
                <w:szCs w:val="18"/>
              </w:rPr>
              <w:t>.</w:t>
            </w:r>
          </w:p>
        </w:tc>
        <w:tc>
          <w:tcPr>
            <w:tcW w:w="709" w:type="dxa"/>
          </w:tcPr>
          <w:p w14:paraId="4E7E52E4"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5F3EDCFB"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09" w:type="dxa"/>
          </w:tcPr>
          <w:p w14:paraId="09B06619"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4F49898C"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r>
      <w:tr w:rsidR="008E40D5" w:rsidRPr="00442B5A" w14:paraId="4209C66B" w14:textId="77777777" w:rsidTr="006156EF">
        <w:trPr>
          <w:cantSplit/>
          <w:tblHeader/>
        </w:trPr>
        <w:tc>
          <w:tcPr>
            <w:tcW w:w="6917" w:type="dxa"/>
          </w:tcPr>
          <w:p w14:paraId="4126B308" w14:textId="77777777" w:rsidR="008E40D5" w:rsidRPr="00442B5A" w:rsidRDefault="008E40D5" w:rsidP="008E40D5">
            <w:pPr>
              <w:keepNext/>
              <w:keepLines/>
              <w:spacing w:after="0"/>
              <w:rPr>
                <w:rFonts w:ascii="Arial" w:hAnsi="Arial"/>
                <w:b/>
                <w:i/>
                <w:sz w:val="18"/>
              </w:rPr>
            </w:pPr>
            <w:r w:rsidRPr="00442B5A">
              <w:rPr>
                <w:rFonts w:ascii="Arial" w:hAnsi="Arial"/>
                <w:b/>
                <w:i/>
                <w:sz w:val="18"/>
              </w:rPr>
              <w:lastRenderedPageBreak/>
              <w:t>uplinkPreCompensationATG-r18</w:t>
            </w:r>
          </w:p>
          <w:p w14:paraId="04AF0EBB" w14:textId="77777777" w:rsidR="008E40D5" w:rsidRPr="00442B5A" w:rsidRDefault="008E40D5" w:rsidP="008E40D5">
            <w:pPr>
              <w:keepNext/>
              <w:keepLines/>
              <w:spacing w:after="0"/>
              <w:rPr>
                <w:rFonts w:ascii="Arial" w:hAnsi="Arial" w:cs="Arial"/>
                <w:bCs/>
                <w:iCs/>
                <w:sz w:val="18"/>
                <w:szCs w:val="18"/>
              </w:rPr>
            </w:pPr>
            <w:r w:rsidRPr="00442B5A">
              <w:rPr>
                <w:rFonts w:ascii="Arial" w:hAnsi="Arial" w:cs="Arial"/>
                <w:bCs/>
                <w:iCs/>
                <w:sz w:val="18"/>
                <w:szCs w:val="18"/>
              </w:rPr>
              <w:t>Indicates whether the UE supports the uplink time and frequency pre-compensation and timing relationship enhancements comprised of the following functional components:</w:t>
            </w:r>
          </w:p>
          <w:p w14:paraId="4AD4C0B9" w14:textId="77777777" w:rsidR="008E40D5" w:rsidRPr="00442B5A" w:rsidRDefault="008E40D5" w:rsidP="008E40D5">
            <w:pPr>
              <w:spacing w:after="0"/>
              <w:ind w:left="568" w:hanging="284"/>
              <w:rPr>
                <w:rFonts w:cs="Arial"/>
                <w:szCs w:val="18"/>
              </w:rPr>
            </w:pPr>
            <w:r w:rsidRPr="00442B5A">
              <w:rPr>
                <w:rFonts w:ascii="Arial" w:hAnsi="Arial" w:cs="Arial"/>
                <w:sz w:val="18"/>
                <w:szCs w:val="18"/>
              </w:rPr>
              <w:t>-</w:t>
            </w:r>
            <w:r w:rsidRPr="00442B5A">
              <w:rPr>
                <w:rFonts w:ascii="Arial" w:hAnsi="Arial" w:cs="Arial"/>
                <w:sz w:val="18"/>
                <w:szCs w:val="18"/>
              </w:rPr>
              <w:tab/>
              <w:t>Support of UE specific TA calculation based on its position and the serving ATG base station reference location.</w:t>
            </w:r>
          </w:p>
          <w:p w14:paraId="5EF25A2A" w14:textId="77777777" w:rsidR="008E40D5" w:rsidRPr="00442B5A" w:rsidRDefault="008E40D5" w:rsidP="008E40D5">
            <w:pPr>
              <w:spacing w:after="0"/>
              <w:ind w:left="568" w:hanging="284"/>
              <w:rPr>
                <w:rFonts w:cs="Arial"/>
                <w:szCs w:val="18"/>
              </w:rPr>
            </w:pPr>
            <w:r w:rsidRPr="00442B5A">
              <w:rPr>
                <w:rFonts w:ascii="Arial" w:hAnsi="Arial" w:cs="Arial"/>
                <w:sz w:val="18"/>
                <w:szCs w:val="18"/>
              </w:rPr>
              <w:t>-</w:t>
            </w:r>
            <w:r w:rsidRPr="00442B5A">
              <w:rPr>
                <w:rFonts w:ascii="Arial" w:hAnsi="Arial" w:cs="Arial"/>
                <w:sz w:val="18"/>
                <w:szCs w:val="18"/>
              </w:rPr>
              <w:tab/>
              <w:t>For TA update in RRC_CONNECTED state, support of combination of both open (i.e. UE autonomous TA estimation) and closed (i.e., received TA commands) control loops</w:t>
            </w:r>
          </w:p>
          <w:p w14:paraId="1279D8C0" w14:textId="77777777" w:rsidR="008E40D5" w:rsidRPr="00442B5A" w:rsidRDefault="008E40D5" w:rsidP="008E40D5">
            <w:pPr>
              <w:spacing w:after="0"/>
              <w:ind w:left="568" w:hanging="284"/>
              <w:rPr>
                <w:rFonts w:cs="Arial"/>
                <w:szCs w:val="18"/>
              </w:rPr>
            </w:pPr>
            <w:r w:rsidRPr="00442B5A">
              <w:rPr>
                <w:rFonts w:ascii="Arial" w:hAnsi="Arial" w:cs="Arial"/>
                <w:sz w:val="18"/>
                <w:szCs w:val="18"/>
              </w:rPr>
              <w:t>-</w:t>
            </w:r>
            <w:r w:rsidRPr="00442B5A">
              <w:rPr>
                <w:rFonts w:ascii="Arial" w:hAnsi="Arial" w:cs="Arial"/>
                <w:sz w:val="18"/>
                <w:szCs w:val="18"/>
              </w:rPr>
              <w:tab/>
              <w:t>Support of pre-compensation of the calculated TA in its uplink transmissions</w:t>
            </w:r>
          </w:p>
          <w:p w14:paraId="677CE8E8" w14:textId="77777777" w:rsidR="008E40D5" w:rsidRPr="00442B5A" w:rsidRDefault="008E40D5" w:rsidP="008E40D5">
            <w:pPr>
              <w:spacing w:after="0"/>
              <w:ind w:left="568" w:hanging="284"/>
              <w:rPr>
                <w:rFonts w:cs="Arial"/>
                <w:szCs w:val="18"/>
              </w:rPr>
            </w:pPr>
            <w:r w:rsidRPr="00442B5A">
              <w:rPr>
                <w:rFonts w:ascii="Arial" w:hAnsi="Arial" w:cs="Arial"/>
                <w:sz w:val="18"/>
                <w:szCs w:val="18"/>
              </w:rPr>
              <w:t>-</w:t>
            </w:r>
            <w:r w:rsidRPr="00442B5A">
              <w:rPr>
                <w:rFonts w:ascii="Arial" w:hAnsi="Arial" w:cs="Arial"/>
                <w:sz w:val="18"/>
                <w:szCs w:val="18"/>
              </w:rPr>
              <w:tab/>
              <w:t>Support of frequency pre-compensation to counter shift the Doppler experienced.</w:t>
            </w:r>
          </w:p>
          <w:p w14:paraId="3DFFFE19" w14:textId="77777777" w:rsidR="008E40D5" w:rsidRPr="00442B5A" w:rsidRDefault="008E40D5" w:rsidP="008E40D5">
            <w:pPr>
              <w:spacing w:after="0"/>
              <w:ind w:left="568" w:hanging="284"/>
              <w:rPr>
                <w:rFonts w:cs="Arial"/>
                <w:szCs w:val="18"/>
              </w:rPr>
            </w:pPr>
            <w:r w:rsidRPr="00442B5A">
              <w:rPr>
                <w:rFonts w:ascii="Arial" w:hAnsi="Arial" w:cs="Arial"/>
                <w:sz w:val="18"/>
                <w:szCs w:val="18"/>
              </w:rPr>
              <w:t>-</w:t>
            </w:r>
            <w:r w:rsidRPr="00442B5A">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0C3DB8D" w14:textId="77777777" w:rsidR="008E40D5" w:rsidRPr="00442B5A" w:rsidRDefault="008E40D5" w:rsidP="008E40D5">
            <w:pPr>
              <w:spacing w:after="0"/>
              <w:ind w:left="568" w:hanging="284"/>
              <w:rPr>
                <w:rFonts w:ascii="Arial" w:hAnsi="Arial" w:cs="Arial"/>
                <w:sz w:val="18"/>
                <w:szCs w:val="18"/>
              </w:rPr>
            </w:pPr>
            <w:r w:rsidRPr="00442B5A">
              <w:rPr>
                <w:rFonts w:ascii="Arial" w:hAnsi="Arial" w:cs="Arial"/>
                <w:sz w:val="18"/>
                <w:szCs w:val="18"/>
              </w:rPr>
              <w:t>-</w:t>
            </w:r>
            <w:r w:rsidRPr="00442B5A">
              <w:rPr>
                <w:rFonts w:ascii="Arial" w:hAnsi="Arial" w:cs="Arial"/>
                <w:sz w:val="18"/>
                <w:szCs w:val="18"/>
              </w:rPr>
              <w:tab/>
              <w:t>Support of receiving ATG base station reference location and cell- specific K_offset in system information</w:t>
            </w:r>
          </w:p>
          <w:p w14:paraId="14CA7B3B" w14:textId="77777777" w:rsidR="008E40D5" w:rsidRPr="00442B5A" w:rsidRDefault="008E40D5" w:rsidP="008E40D5">
            <w:pPr>
              <w:keepNext/>
              <w:keepLines/>
              <w:spacing w:after="0"/>
              <w:rPr>
                <w:rFonts w:ascii="Arial" w:hAnsi="Arial" w:cs="Arial"/>
                <w:b/>
                <w:bCs/>
                <w:i/>
                <w:iCs/>
                <w:sz w:val="18"/>
                <w:szCs w:val="18"/>
                <w:lang w:eastAsia="en-GB"/>
              </w:rPr>
            </w:pPr>
            <w:r w:rsidRPr="00442B5A">
              <w:rPr>
                <w:rFonts w:ascii="Arial" w:hAnsi="Arial" w:cs="Arial"/>
                <w:bCs/>
                <w:iCs/>
                <w:sz w:val="18"/>
                <w:szCs w:val="18"/>
              </w:rPr>
              <w:t xml:space="preserve">Support of this feature is mandatory for UE supporting </w:t>
            </w:r>
            <w:r w:rsidRPr="00442B5A">
              <w:rPr>
                <w:rFonts w:ascii="Arial" w:hAnsi="Arial" w:cs="Arial"/>
                <w:bCs/>
                <w:i/>
                <w:sz w:val="18"/>
                <w:szCs w:val="18"/>
              </w:rPr>
              <w:t>airToGroundNetwork-r18</w:t>
            </w:r>
            <w:r w:rsidRPr="00442B5A">
              <w:rPr>
                <w:rFonts w:ascii="Arial" w:hAnsi="Arial" w:cs="Arial"/>
                <w:bCs/>
                <w:iCs/>
                <w:sz w:val="18"/>
                <w:szCs w:val="18"/>
              </w:rPr>
              <w:t>.</w:t>
            </w:r>
          </w:p>
        </w:tc>
        <w:tc>
          <w:tcPr>
            <w:tcW w:w="709" w:type="dxa"/>
          </w:tcPr>
          <w:p w14:paraId="36E63317" w14:textId="77777777" w:rsidR="008E40D5" w:rsidRPr="00442B5A" w:rsidRDefault="008E40D5" w:rsidP="008E40D5">
            <w:pPr>
              <w:keepNext/>
              <w:keepLines/>
              <w:spacing w:after="0"/>
              <w:jc w:val="center"/>
              <w:rPr>
                <w:rFonts w:ascii="Arial" w:hAnsi="Arial"/>
                <w:sz w:val="18"/>
              </w:rPr>
            </w:pPr>
            <w:r w:rsidRPr="00442B5A">
              <w:rPr>
                <w:rFonts w:ascii="Arial" w:hAnsi="Arial"/>
                <w:sz w:val="18"/>
              </w:rPr>
              <w:t>UE</w:t>
            </w:r>
          </w:p>
        </w:tc>
        <w:tc>
          <w:tcPr>
            <w:tcW w:w="567" w:type="dxa"/>
          </w:tcPr>
          <w:p w14:paraId="3842DD16" w14:textId="77777777" w:rsidR="008E40D5" w:rsidRPr="00442B5A" w:rsidRDefault="008E40D5" w:rsidP="008E40D5">
            <w:pPr>
              <w:keepNext/>
              <w:keepLines/>
              <w:spacing w:after="0"/>
              <w:jc w:val="center"/>
              <w:rPr>
                <w:rFonts w:ascii="Arial" w:hAnsi="Arial"/>
                <w:sz w:val="18"/>
              </w:rPr>
            </w:pPr>
            <w:r w:rsidRPr="00442B5A">
              <w:rPr>
                <w:rFonts w:ascii="Arial" w:hAnsi="Arial"/>
                <w:sz w:val="18"/>
              </w:rPr>
              <w:t>CY</w:t>
            </w:r>
          </w:p>
        </w:tc>
        <w:tc>
          <w:tcPr>
            <w:tcW w:w="709" w:type="dxa"/>
          </w:tcPr>
          <w:p w14:paraId="782865C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No</w:t>
            </w:r>
          </w:p>
        </w:tc>
        <w:tc>
          <w:tcPr>
            <w:tcW w:w="728" w:type="dxa"/>
          </w:tcPr>
          <w:p w14:paraId="40D4E2B3" w14:textId="77777777" w:rsidR="008E40D5" w:rsidRPr="00442B5A" w:rsidRDefault="008E40D5" w:rsidP="008E40D5">
            <w:pPr>
              <w:keepNext/>
              <w:keepLines/>
              <w:spacing w:after="0"/>
              <w:jc w:val="center"/>
              <w:rPr>
                <w:rFonts w:ascii="Arial" w:hAnsi="Arial"/>
                <w:sz w:val="18"/>
              </w:rPr>
            </w:pPr>
            <w:r w:rsidRPr="00442B5A">
              <w:rPr>
                <w:rFonts w:ascii="Arial" w:hAnsi="Arial"/>
                <w:sz w:val="18"/>
              </w:rPr>
              <w:t>FR1 only</w:t>
            </w:r>
          </w:p>
        </w:tc>
      </w:tr>
    </w:tbl>
    <w:p w14:paraId="24F44D88" w14:textId="77777777" w:rsidR="00D65E24" w:rsidRPr="00B0125B" w:rsidRDefault="00D65E24" w:rsidP="00F96566"/>
    <w:p w14:paraId="4B4F294E" w14:textId="1E7A4FB5" w:rsidR="00D65E24" w:rsidRPr="00B101DE" w:rsidRDefault="004E5F2F" w:rsidP="00D65E24">
      <w:pPr>
        <w:pStyle w:val="Note-Boxed"/>
        <w:tabs>
          <w:tab w:val="right" w:pos="9639"/>
        </w:tabs>
        <w:jc w:val="center"/>
        <w:rPr>
          <w:rFonts w:ascii="Times New Roman" w:hAnsi="Times New Roman" w:cs="Times New Roman"/>
          <w:lang w:val="en-US"/>
        </w:rPr>
      </w:pPr>
      <w:r>
        <w:rPr>
          <w:rFonts w:ascii="Times New Roman" w:eastAsia="宋体" w:hAnsi="Times New Roman" w:cs="Times New Roman"/>
          <w:lang w:val="en-US" w:eastAsia="zh-CN"/>
        </w:rPr>
        <w:t>END</w:t>
      </w:r>
      <w:r w:rsidR="00D65E24">
        <w:rPr>
          <w:rFonts w:ascii="Times New Roman" w:hAnsi="Times New Roman" w:cs="Times New Roman"/>
          <w:lang w:val="en-US"/>
        </w:rPr>
        <w:t xml:space="preserve"> OF CHANGE</w:t>
      </w:r>
    </w:p>
    <w:p w14:paraId="36F07971" w14:textId="77777777" w:rsidR="00D65E24" w:rsidRDefault="00D65E24" w:rsidP="00D65E24">
      <w:r>
        <w:rPr>
          <w:rFonts w:ascii="Arial" w:hAnsi="Arial"/>
          <w:sz w:val="24"/>
        </w:rPr>
        <w:t xml:space="preserve"> </w:t>
      </w:r>
    </w:p>
    <w:p w14:paraId="45E2B2DB" w14:textId="77777777" w:rsidR="00D65E24" w:rsidRDefault="00D65E24" w:rsidP="00E047A5"/>
    <w:sectPr w:rsidR="00D65E24" w:rsidSect="00B101DE">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4B0B6" w14:textId="77777777" w:rsidR="00971B8F" w:rsidRDefault="00971B8F">
      <w:r>
        <w:separator/>
      </w:r>
    </w:p>
  </w:endnote>
  <w:endnote w:type="continuationSeparator" w:id="0">
    <w:p w14:paraId="34D3DB6F" w14:textId="77777777" w:rsidR="00971B8F" w:rsidRDefault="00971B8F">
      <w:r>
        <w:continuationSeparator/>
      </w:r>
    </w:p>
  </w:endnote>
  <w:endnote w:type="continuationNotice" w:id="1">
    <w:p w14:paraId="1CE97F6D" w14:textId="77777777" w:rsidR="00971B8F" w:rsidRDefault="00971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B6CCA" w14:textId="77777777" w:rsidR="00971B8F" w:rsidRDefault="00971B8F">
      <w:r>
        <w:separator/>
      </w:r>
    </w:p>
  </w:footnote>
  <w:footnote w:type="continuationSeparator" w:id="0">
    <w:p w14:paraId="46939705" w14:textId="77777777" w:rsidR="00971B8F" w:rsidRDefault="00971B8F">
      <w:r>
        <w:continuationSeparator/>
      </w:r>
    </w:p>
  </w:footnote>
  <w:footnote w:type="continuationNotice" w:id="1">
    <w:p w14:paraId="7E4B811A" w14:textId="77777777" w:rsidR="00971B8F" w:rsidRDefault="00971B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1FC"/>
    <w:rsid w:val="000044CB"/>
    <w:rsid w:val="00004828"/>
    <w:rsid w:val="00005DEC"/>
    <w:rsid w:val="00005EDE"/>
    <w:rsid w:val="00006091"/>
    <w:rsid w:val="00006F74"/>
    <w:rsid w:val="00007642"/>
    <w:rsid w:val="000077CC"/>
    <w:rsid w:val="0001397F"/>
    <w:rsid w:val="00013B7D"/>
    <w:rsid w:val="00015297"/>
    <w:rsid w:val="0001619B"/>
    <w:rsid w:val="0002019F"/>
    <w:rsid w:val="0002186C"/>
    <w:rsid w:val="00021B15"/>
    <w:rsid w:val="00022AAF"/>
    <w:rsid w:val="00022FAC"/>
    <w:rsid w:val="0002410D"/>
    <w:rsid w:val="0002441A"/>
    <w:rsid w:val="00024847"/>
    <w:rsid w:val="00025F4D"/>
    <w:rsid w:val="00026E30"/>
    <w:rsid w:val="00027215"/>
    <w:rsid w:val="00027CEE"/>
    <w:rsid w:val="000304CA"/>
    <w:rsid w:val="0003257F"/>
    <w:rsid w:val="00032D57"/>
    <w:rsid w:val="00033061"/>
    <w:rsid w:val="00033397"/>
    <w:rsid w:val="00034CDA"/>
    <w:rsid w:val="00034CEA"/>
    <w:rsid w:val="00036DC8"/>
    <w:rsid w:val="00037420"/>
    <w:rsid w:val="00040095"/>
    <w:rsid w:val="0004014E"/>
    <w:rsid w:val="00041614"/>
    <w:rsid w:val="0004309E"/>
    <w:rsid w:val="00043516"/>
    <w:rsid w:val="00044E41"/>
    <w:rsid w:val="00045A78"/>
    <w:rsid w:val="00046223"/>
    <w:rsid w:val="00046EC2"/>
    <w:rsid w:val="0004721C"/>
    <w:rsid w:val="000472BE"/>
    <w:rsid w:val="00047465"/>
    <w:rsid w:val="000477CA"/>
    <w:rsid w:val="00051834"/>
    <w:rsid w:val="00051A52"/>
    <w:rsid w:val="00051EAD"/>
    <w:rsid w:val="00053977"/>
    <w:rsid w:val="00053A1D"/>
    <w:rsid w:val="00054414"/>
    <w:rsid w:val="00054A22"/>
    <w:rsid w:val="00054FFD"/>
    <w:rsid w:val="00055B04"/>
    <w:rsid w:val="00055C51"/>
    <w:rsid w:val="00055F92"/>
    <w:rsid w:val="000567A4"/>
    <w:rsid w:val="0005734E"/>
    <w:rsid w:val="00060CB4"/>
    <w:rsid w:val="00060D3C"/>
    <w:rsid w:val="00061581"/>
    <w:rsid w:val="0006170A"/>
    <w:rsid w:val="000621C1"/>
    <w:rsid w:val="00062B80"/>
    <w:rsid w:val="000649DB"/>
    <w:rsid w:val="00064AD2"/>
    <w:rsid w:val="000655A6"/>
    <w:rsid w:val="00066990"/>
    <w:rsid w:val="00066D17"/>
    <w:rsid w:val="00070741"/>
    <w:rsid w:val="000707A5"/>
    <w:rsid w:val="00071325"/>
    <w:rsid w:val="00071CB4"/>
    <w:rsid w:val="0007203D"/>
    <w:rsid w:val="000732DB"/>
    <w:rsid w:val="0007394B"/>
    <w:rsid w:val="00073C3A"/>
    <w:rsid w:val="00074064"/>
    <w:rsid w:val="000750D7"/>
    <w:rsid w:val="00076525"/>
    <w:rsid w:val="00080512"/>
    <w:rsid w:val="00080672"/>
    <w:rsid w:val="00080F0A"/>
    <w:rsid w:val="00082137"/>
    <w:rsid w:val="00083516"/>
    <w:rsid w:val="000836FF"/>
    <w:rsid w:val="000850FE"/>
    <w:rsid w:val="00085225"/>
    <w:rsid w:val="00085C85"/>
    <w:rsid w:val="00087B46"/>
    <w:rsid w:val="0009093D"/>
    <w:rsid w:val="00090A4D"/>
    <w:rsid w:val="00092051"/>
    <w:rsid w:val="00093982"/>
    <w:rsid w:val="00094028"/>
    <w:rsid w:val="00094DFF"/>
    <w:rsid w:val="00095F11"/>
    <w:rsid w:val="0009665E"/>
    <w:rsid w:val="000A0A4A"/>
    <w:rsid w:val="000A186D"/>
    <w:rsid w:val="000A2570"/>
    <w:rsid w:val="000A2845"/>
    <w:rsid w:val="000A4057"/>
    <w:rsid w:val="000A4A08"/>
    <w:rsid w:val="000A5CA3"/>
    <w:rsid w:val="000A6151"/>
    <w:rsid w:val="000A6570"/>
    <w:rsid w:val="000A6717"/>
    <w:rsid w:val="000A6D63"/>
    <w:rsid w:val="000B0CCE"/>
    <w:rsid w:val="000B0EA2"/>
    <w:rsid w:val="000B3CDC"/>
    <w:rsid w:val="000B46A3"/>
    <w:rsid w:val="000B4712"/>
    <w:rsid w:val="000B4E16"/>
    <w:rsid w:val="000B7267"/>
    <w:rsid w:val="000B7452"/>
    <w:rsid w:val="000B7988"/>
    <w:rsid w:val="000B7BE8"/>
    <w:rsid w:val="000C0255"/>
    <w:rsid w:val="000C23D7"/>
    <w:rsid w:val="000C2FA3"/>
    <w:rsid w:val="000C3BB0"/>
    <w:rsid w:val="000C3CDF"/>
    <w:rsid w:val="000C3E6E"/>
    <w:rsid w:val="000C4CFF"/>
    <w:rsid w:val="000C51EF"/>
    <w:rsid w:val="000C584F"/>
    <w:rsid w:val="000C58BB"/>
    <w:rsid w:val="000C68AF"/>
    <w:rsid w:val="000C74DB"/>
    <w:rsid w:val="000D1925"/>
    <w:rsid w:val="000D1F15"/>
    <w:rsid w:val="000D24F3"/>
    <w:rsid w:val="000D4F14"/>
    <w:rsid w:val="000D58AB"/>
    <w:rsid w:val="000D7650"/>
    <w:rsid w:val="000D7C1B"/>
    <w:rsid w:val="000E09AA"/>
    <w:rsid w:val="000E1447"/>
    <w:rsid w:val="000E28DE"/>
    <w:rsid w:val="000E3A5B"/>
    <w:rsid w:val="000E69AF"/>
    <w:rsid w:val="000E74DB"/>
    <w:rsid w:val="000E78DF"/>
    <w:rsid w:val="000F0456"/>
    <w:rsid w:val="000F0548"/>
    <w:rsid w:val="000F1980"/>
    <w:rsid w:val="000F2E7B"/>
    <w:rsid w:val="000F2F49"/>
    <w:rsid w:val="000F6144"/>
    <w:rsid w:val="000F787D"/>
    <w:rsid w:val="000F78A3"/>
    <w:rsid w:val="000F7907"/>
    <w:rsid w:val="0010333C"/>
    <w:rsid w:val="00103566"/>
    <w:rsid w:val="00103AFC"/>
    <w:rsid w:val="001045E9"/>
    <w:rsid w:val="00105AA8"/>
    <w:rsid w:val="001073E2"/>
    <w:rsid w:val="00110194"/>
    <w:rsid w:val="00111F36"/>
    <w:rsid w:val="00113113"/>
    <w:rsid w:val="00113C55"/>
    <w:rsid w:val="00114675"/>
    <w:rsid w:val="00114964"/>
    <w:rsid w:val="00116F5A"/>
    <w:rsid w:val="001200ED"/>
    <w:rsid w:val="0012027E"/>
    <w:rsid w:val="0012083F"/>
    <w:rsid w:val="00121B9E"/>
    <w:rsid w:val="001239DC"/>
    <w:rsid w:val="00123C09"/>
    <w:rsid w:val="00124D17"/>
    <w:rsid w:val="00125A6E"/>
    <w:rsid w:val="001267EB"/>
    <w:rsid w:val="00126B2D"/>
    <w:rsid w:val="00127053"/>
    <w:rsid w:val="001273DA"/>
    <w:rsid w:val="001277E9"/>
    <w:rsid w:val="001300A7"/>
    <w:rsid w:val="00130559"/>
    <w:rsid w:val="00131102"/>
    <w:rsid w:val="001327DE"/>
    <w:rsid w:val="00133E52"/>
    <w:rsid w:val="00134A1C"/>
    <w:rsid w:val="00135A25"/>
    <w:rsid w:val="00137462"/>
    <w:rsid w:val="001411F4"/>
    <w:rsid w:val="0014125C"/>
    <w:rsid w:val="00141D95"/>
    <w:rsid w:val="00141DA0"/>
    <w:rsid w:val="00142914"/>
    <w:rsid w:val="00143430"/>
    <w:rsid w:val="00143664"/>
    <w:rsid w:val="00143FED"/>
    <w:rsid w:val="001451E1"/>
    <w:rsid w:val="00146E00"/>
    <w:rsid w:val="00147284"/>
    <w:rsid w:val="00147712"/>
    <w:rsid w:val="00147A0A"/>
    <w:rsid w:val="00147AA7"/>
    <w:rsid w:val="00147AB3"/>
    <w:rsid w:val="00150B63"/>
    <w:rsid w:val="001542DD"/>
    <w:rsid w:val="00155F66"/>
    <w:rsid w:val="00160615"/>
    <w:rsid w:val="00161CED"/>
    <w:rsid w:val="00161FF1"/>
    <w:rsid w:val="00162458"/>
    <w:rsid w:val="001632A5"/>
    <w:rsid w:val="0016337F"/>
    <w:rsid w:val="001643C9"/>
    <w:rsid w:val="00164B60"/>
    <w:rsid w:val="00164EC7"/>
    <w:rsid w:val="00165C2D"/>
    <w:rsid w:val="001670A0"/>
    <w:rsid w:val="00167D5A"/>
    <w:rsid w:val="0017050E"/>
    <w:rsid w:val="00170F2E"/>
    <w:rsid w:val="00170F89"/>
    <w:rsid w:val="00172633"/>
    <w:rsid w:val="00174061"/>
    <w:rsid w:val="00174CA4"/>
    <w:rsid w:val="00176479"/>
    <w:rsid w:val="001801F7"/>
    <w:rsid w:val="001802C5"/>
    <w:rsid w:val="001809E6"/>
    <w:rsid w:val="00180E53"/>
    <w:rsid w:val="00182049"/>
    <w:rsid w:val="00182D8B"/>
    <w:rsid w:val="001846AC"/>
    <w:rsid w:val="00184740"/>
    <w:rsid w:val="001848C3"/>
    <w:rsid w:val="00184ADA"/>
    <w:rsid w:val="0018502C"/>
    <w:rsid w:val="001856AA"/>
    <w:rsid w:val="00185AE3"/>
    <w:rsid w:val="00186345"/>
    <w:rsid w:val="00190272"/>
    <w:rsid w:val="00190518"/>
    <w:rsid w:val="00190723"/>
    <w:rsid w:val="00190C37"/>
    <w:rsid w:val="001925DE"/>
    <w:rsid w:val="00192F36"/>
    <w:rsid w:val="001964DD"/>
    <w:rsid w:val="00196F20"/>
    <w:rsid w:val="001A1683"/>
    <w:rsid w:val="001A17E8"/>
    <w:rsid w:val="001A23D3"/>
    <w:rsid w:val="001A2AF7"/>
    <w:rsid w:val="001A335F"/>
    <w:rsid w:val="001A3746"/>
    <w:rsid w:val="001A423F"/>
    <w:rsid w:val="001A4B4E"/>
    <w:rsid w:val="001A5A96"/>
    <w:rsid w:val="001A646E"/>
    <w:rsid w:val="001A78A0"/>
    <w:rsid w:val="001B0A85"/>
    <w:rsid w:val="001B14E5"/>
    <w:rsid w:val="001B63E6"/>
    <w:rsid w:val="001C11CC"/>
    <w:rsid w:val="001C2D59"/>
    <w:rsid w:val="001C399B"/>
    <w:rsid w:val="001C4182"/>
    <w:rsid w:val="001C5157"/>
    <w:rsid w:val="001C6104"/>
    <w:rsid w:val="001C651F"/>
    <w:rsid w:val="001C71A5"/>
    <w:rsid w:val="001D02C2"/>
    <w:rsid w:val="001D0750"/>
    <w:rsid w:val="001D115F"/>
    <w:rsid w:val="001D29E6"/>
    <w:rsid w:val="001D3583"/>
    <w:rsid w:val="001D519E"/>
    <w:rsid w:val="001D677E"/>
    <w:rsid w:val="001D7730"/>
    <w:rsid w:val="001E0387"/>
    <w:rsid w:val="001E0C25"/>
    <w:rsid w:val="001E32B2"/>
    <w:rsid w:val="001E3D1A"/>
    <w:rsid w:val="001E4BC0"/>
    <w:rsid w:val="001E4D57"/>
    <w:rsid w:val="001E6666"/>
    <w:rsid w:val="001E6E16"/>
    <w:rsid w:val="001E7192"/>
    <w:rsid w:val="001F0242"/>
    <w:rsid w:val="001F04DE"/>
    <w:rsid w:val="001F1643"/>
    <w:rsid w:val="001F168B"/>
    <w:rsid w:val="001F4300"/>
    <w:rsid w:val="001F50D1"/>
    <w:rsid w:val="001F528E"/>
    <w:rsid w:val="001F63C3"/>
    <w:rsid w:val="001F67A3"/>
    <w:rsid w:val="001F7282"/>
    <w:rsid w:val="001F7FB0"/>
    <w:rsid w:val="0020039B"/>
    <w:rsid w:val="00200A32"/>
    <w:rsid w:val="0020147B"/>
    <w:rsid w:val="00202A52"/>
    <w:rsid w:val="00203B2A"/>
    <w:rsid w:val="00203C5F"/>
    <w:rsid w:val="00204AA5"/>
    <w:rsid w:val="00205257"/>
    <w:rsid w:val="002064D7"/>
    <w:rsid w:val="00210242"/>
    <w:rsid w:val="0021061E"/>
    <w:rsid w:val="00214746"/>
    <w:rsid w:val="002156F2"/>
    <w:rsid w:val="002160D1"/>
    <w:rsid w:val="0021641D"/>
    <w:rsid w:val="00216D4D"/>
    <w:rsid w:val="002172B7"/>
    <w:rsid w:val="0021775D"/>
    <w:rsid w:val="0022017B"/>
    <w:rsid w:val="0022097E"/>
    <w:rsid w:val="00221317"/>
    <w:rsid w:val="00222F30"/>
    <w:rsid w:val="002240F6"/>
    <w:rsid w:val="00226085"/>
    <w:rsid w:val="002273B0"/>
    <w:rsid w:val="00233DAC"/>
    <w:rsid w:val="00233F77"/>
    <w:rsid w:val="00234276"/>
    <w:rsid w:val="002347A2"/>
    <w:rsid w:val="002347DD"/>
    <w:rsid w:val="00235521"/>
    <w:rsid w:val="002415D8"/>
    <w:rsid w:val="002417F1"/>
    <w:rsid w:val="00242137"/>
    <w:rsid w:val="00242897"/>
    <w:rsid w:val="002448D6"/>
    <w:rsid w:val="002468F0"/>
    <w:rsid w:val="00251C44"/>
    <w:rsid w:val="0025281F"/>
    <w:rsid w:val="0025296C"/>
    <w:rsid w:val="0025436F"/>
    <w:rsid w:val="00254F2E"/>
    <w:rsid w:val="002556D9"/>
    <w:rsid w:val="002568DF"/>
    <w:rsid w:val="002569B8"/>
    <w:rsid w:val="0025745E"/>
    <w:rsid w:val="00257D41"/>
    <w:rsid w:val="0026000E"/>
    <w:rsid w:val="0026074F"/>
    <w:rsid w:val="002621E2"/>
    <w:rsid w:val="00263AD9"/>
    <w:rsid w:val="00263BD0"/>
    <w:rsid w:val="00265057"/>
    <w:rsid w:val="0026550B"/>
    <w:rsid w:val="0026698F"/>
    <w:rsid w:val="00267C82"/>
    <w:rsid w:val="002702A1"/>
    <w:rsid w:val="00270478"/>
    <w:rsid w:val="002717C5"/>
    <w:rsid w:val="002724A0"/>
    <w:rsid w:val="002731F0"/>
    <w:rsid w:val="002735A4"/>
    <w:rsid w:val="00277ECB"/>
    <w:rsid w:val="0028098D"/>
    <w:rsid w:val="002823EF"/>
    <w:rsid w:val="0028257B"/>
    <w:rsid w:val="00284435"/>
    <w:rsid w:val="00286DF0"/>
    <w:rsid w:val="002875D6"/>
    <w:rsid w:val="00290720"/>
    <w:rsid w:val="00290C2E"/>
    <w:rsid w:val="002917AF"/>
    <w:rsid w:val="00291910"/>
    <w:rsid w:val="002926C2"/>
    <w:rsid w:val="002944DF"/>
    <w:rsid w:val="0029527F"/>
    <w:rsid w:val="00296667"/>
    <w:rsid w:val="002979BC"/>
    <w:rsid w:val="002A016C"/>
    <w:rsid w:val="002A15AD"/>
    <w:rsid w:val="002A1D06"/>
    <w:rsid w:val="002A2496"/>
    <w:rsid w:val="002A2D09"/>
    <w:rsid w:val="002A39DE"/>
    <w:rsid w:val="002A421A"/>
    <w:rsid w:val="002A62B5"/>
    <w:rsid w:val="002A6579"/>
    <w:rsid w:val="002A7C6D"/>
    <w:rsid w:val="002B0C33"/>
    <w:rsid w:val="002B1054"/>
    <w:rsid w:val="002B2F1B"/>
    <w:rsid w:val="002B3B3A"/>
    <w:rsid w:val="002B412A"/>
    <w:rsid w:val="002B5849"/>
    <w:rsid w:val="002B6B6D"/>
    <w:rsid w:val="002C05CC"/>
    <w:rsid w:val="002C1FEC"/>
    <w:rsid w:val="002C2704"/>
    <w:rsid w:val="002C4105"/>
    <w:rsid w:val="002C51F2"/>
    <w:rsid w:val="002C5A15"/>
    <w:rsid w:val="002C684C"/>
    <w:rsid w:val="002C721D"/>
    <w:rsid w:val="002C7524"/>
    <w:rsid w:val="002D0259"/>
    <w:rsid w:val="002D0F1A"/>
    <w:rsid w:val="002D14B2"/>
    <w:rsid w:val="002D2210"/>
    <w:rsid w:val="002D2526"/>
    <w:rsid w:val="002D2C43"/>
    <w:rsid w:val="002D3730"/>
    <w:rsid w:val="002D3F21"/>
    <w:rsid w:val="002D44EA"/>
    <w:rsid w:val="002D53A9"/>
    <w:rsid w:val="002D5D36"/>
    <w:rsid w:val="002E0381"/>
    <w:rsid w:val="002E06C7"/>
    <w:rsid w:val="002E0C51"/>
    <w:rsid w:val="002E0E0F"/>
    <w:rsid w:val="002E1372"/>
    <w:rsid w:val="002E1530"/>
    <w:rsid w:val="002E1918"/>
    <w:rsid w:val="002E40B0"/>
    <w:rsid w:val="002F01EB"/>
    <w:rsid w:val="002F0A72"/>
    <w:rsid w:val="002F0B69"/>
    <w:rsid w:val="002F0C93"/>
    <w:rsid w:val="002F0EFF"/>
    <w:rsid w:val="002F1B74"/>
    <w:rsid w:val="002F2730"/>
    <w:rsid w:val="002F297D"/>
    <w:rsid w:val="002F31BE"/>
    <w:rsid w:val="002F3723"/>
    <w:rsid w:val="002F40FE"/>
    <w:rsid w:val="002F78DA"/>
    <w:rsid w:val="002F7EB7"/>
    <w:rsid w:val="00300F10"/>
    <w:rsid w:val="00302113"/>
    <w:rsid w:val="00302E7F"/>
    <w:rsid w:val="00303484"/>
    <w:rsid w:val="003046A5"/>
    <w:rsid w:val="00305F6F"/>
    <w:rsid w:val="0030787B"/>
    <w:rsid w:val="00307C22"/>
    <w:rsid w:val="003113BD"/>
    <w:rsid w:val="00311BCE"/>
    <w:rsid w:val="00314F1D"/>
    <w:rsid w:val="00315451"/>
    <w:rsid w:val="003163ED"/>
    <w:rsid w:val="0031707C"/>
    <w:rsid w:val="003172DC"/>
    <w:rsid w:val="0031790C"/>
    <w:rsid w:val="00321183"/>
    <w:rsid w:val="003227BD"/>
    <w:rsid w:val="0032498D"/>
    <w:rsid w:val="003253BE"/>
    <w:rsid w:val="00326B9E"/>
    <w:rsid w:val="00326E88"/>
    <w:rsid w:val="00326F27"/>
    <w:rsid w:val="00331408"/>
    <w:rsid w:val="0033183D"/>
    <w:rsid w:val="00332939"/>
    <w:rsid w:val="003330BD"/>
    <w:rsid w:val="0033313F"/>
    <w:rsid w:val="003332CF"/>
    <w:rsid w:val="00333769"/>
    <w:rsid w:val="0033453E"/>
    <w:rsid w:val="003360E4"/>
    <w:rsid w:val="0033729F"/>
    <w:rsid w:val="003376AE"/>
    <w:rsid w:val="00342F83"/>
    <w:rsid w:val="00342FE6"/>
    <w:rsid w:val="00343D6B"/>
    <w:rsid w:val="00344928"/>
    <w:rsid w:val="003451F6"/>
    <w:rsid w:val="00346E50"/>
    <w:rsid w:val="00350C52"/>
    <w:rsid w:val="003510A9"/>
    <w:rsid w:val="0035152A"/>
    <w:rsid w:val="003516C8"/>
    <w:rsid w:val="00351E31"/>
    <w:rsid w:val="00352517"/>
    <w:rsid w:val="00352D84"/>
    <w:rsid w:val="003537E6"/>
    <w:rsid w:val="00353E39"/>
    <w:rsid w:val="0035462D"/>
    <w:rsid w:val="00354F8B"/>
    <w:rsid w:val="003576B4"/>
    <w:rsid w:val="00360F49"/>
    <w:rsid w:val="00361C1E"/>
    <w:rsid w:val="003625C6"/>
    <w:rsid w:val="003638FE"/>
    <w:rsid w:val="00363ACD"/>
    <w:rsid w:val="00364249"/>
    <w:rsid w:val="0036510F"/>
    <w:rsid w:val="0037050E"/>
    <w:rsid w:val="003725E7"/>
    <w:rsid w:val="00373267"/>
    <w:rsid w:val="00374137"/>
    <w:rsid w:val="00374DF1"/>
    <w:rsid w:val="0037744C"/>
    <w:rsid w:val="00377A50"/>
    <w:rsid w:val="00380D0D"/>
    <w:rsid w:val="00381A0A"/>
    <w:rsid w:val="0038334B"/>
    <w:rsid w:val="003846CB"/>
    <w:rsid w:val="0038524F"/>
    <w:rsid w:val="00385E83"/>
    <w:rsid w:val="0038615A"/>
    <w:rsid w:val="00386227"/>
    <w:rsid w:val="00386398"/>
    <w:rsid w:val="00387C93"/>
    <w:rsid w:val="003907C5"/>
    <w:rsid w:val="00390AC4"/>
    <w:rsid w:val="003914BF"/>
    <w:rsid w:val="003931AB"/>
    <w:rsid w:val="00393400"/>
    <w:rsid w:val="00393AEF"/>
    <w:rsid w:val="00395844"/>
    <w:rsid w:val="00395EE2"/>
    <w:rsid w:val="0039666D"/>
    <w:rsid w:val="00396EB8"/>
    <w:rsid w:val="00396F82"/>
    <w:rsid w:val="00397F7B"/>
    <w:rsid w:val="003A0826"/>
    <w:rsid w:val="003A09C1"/>
    <w:rsid w:val="003A4797"/>
    <w:rsid w:val="003B081E"/>
    <w:rsid w:val="003B0847"/>
    <w:rsid w:val="003B0D42"/>
    <w:rsid w:val="003B1C0D"/>
    <w:rsid w:val="003B2180"/>
    <w:rsid w:val="003B22C7"/>
    <w:rsid w:val="003B3EA8"/>
    <w:rsid w:val="003B62F5"/>
    <w:rsid w:val="003C03EA"/>
    <w:rsid w:val="003C05AE"/>
    <w:rsid w:val="003C34D8"/>
    <w:rsid w:val="003C3971"/>
    <w:rsid w:val="003C4ABA"/>
    <w:rsid w:val="003C515A"/>
    <w:rsid w:val="003C5252"/>
    <w:rsid w:val="003D01C6"/>
    <w:rsid w:val="003D17A8"/>
    <w:rsid w:val="003D298A"/>
    <w:rsid w:val="003D2C96"/>
    <w:rsid w:val="003D36A4"/>
    <w:rsid w:val="003D3CAB"/>
    <w:rsid w:val="003D422D"/>
    <w:rsid w:val="003D5312"/>
    <w:rsid w:val="003D5CB6"/>
    <w:rsid w:val="003E12FC"/>
    <w:rsid w:val="003E19C0"/>
    <w:rsid w:val="003E20D2"/>
    <w:rsid w:val="003E29F6"/>
    <w:rsid w:val="003E2E0D"/>
    <w:rsid w:val="003E386E"/>
    <w:rsid w:val="003E433E"/>
    <w:rsid w:val="003E475C"/>
    <w:rsid w:val="003E481A"/>
    <w:rsid w:val="003E5235"/>
    <w:rsid w:val="003E5CBB"/>
    <w:rsid w:val="003E5E34"/>
    <w:rsid w:val="003E648E"/>
    <w:rsid w:val="003E7C3C"/>
    <w:rsid w:val="003F274E"/>
    <w:rsid w:val="003F2808"/>
    <w:rsid w:val="003F3038"/>
    <w:rsid w:val="003F344E"/>
    <w:rsid w:val="003F34B8"/>
    <w:rsid w:val="003F37F8"/>
    <w:rsid w:val="003F6CD5"/>
    <w:rsid w:val="0040027F"/>
    <w:rsid w:val="00400618"/>
    <w:rsid w:val="00402D5C"/>
    <w:rsid w:val="00403189"/>
    <w:rsid w:val="00403A67"/>
    <w:rsid w:val="00403B9E"/>
    <w:rsid w:val="00403BD3"/>
    <w:rsid w:val="00405029"/>
    <w:rsid w:val="00405ED5"/>
    <w:rsid w:val="004068D4"/>
    <w:rsid w:val="0040694A"/>
    <w:rsid w:val="00410F79"/>
    <w:rsid w:val="0041194D"/>
    <w:rsid w:val="004128D4"/>
    <w:rsid w:val="00412D83"/>
    <w:rsid w:val="00412E0D"/>
    <w:rsid w:val="00412E3A"/>
    <w:rsid w:val="00413153"/>
    <w:rsid w:val="004136D7"/>
    <w:rsid w:val="0041485D"/>
    <w:rsid w:val="00417453"/>
    <w:rsid w:val="0042099A"/>
    <w:rsid w:val="00421FEF"/>
    <w:rsid w:val="00422112"/>
    <w:rsid w:val="0042544E"/>
    <w:rsid w:val="00425C3A"/>
    <w:rsid w:val="00425D0A"/>
    <w:rsid w:val="004276DE"/>
    <w:rsid w:val="004277B0"/>
    <w:rsid w:val="0043010B"/>
    <w:rsid w:val="0043136A"/>
    <w:rsid w:val="00431390"/>
    <w:rsid w:val="00432835"/>
    <w:rsid w:val="004375A9"/>
    <w:rsid w:val="00440340"/>
    <w:rsid w:val="004417FE"/>
    <w:rsid w:val="00442B5A"/>
    <w:rsid w:val="00443BC4"/>
    <w:rsid w:val="00443FB0"/>
    <w:rsid w:val="0044486E"/>
    <w:rsid w:val="00444BE3"/>
    <w:rsid w:val="00446F58"/>
    <w:rsid w:val="0044720C"/>
    <w:rsid w:val="00451A92"/>
    <w:rsid w:val="004540DC"/>
    <w:rsid w:val="004541DC"/>
    <w:rsid w:val="004547DE"/>
    <w:rsid w:val="00454870"/>
    <w:rsid w:val="00454B3D"/>
    <w:rsid w:val="00454B74"/>
    <w:rsid w:val="00456E6D"/>
    <w:rsid w:val="00456F3E"/>
    <w:rsid w:val="004577C3"/>
    <w:rsid w:val="00457DAF"/>
    <w:rsid w:val="00462455"/>
    <w:rsid w:val="00462E64"/>
    <w:rsid w:val="00463335"/>
    <w:rsid w:val="00463371"/>
    <w:rsid w:val="004637DE"/>
    <w:rsid w:val="00464263"/>
    <w:rsid w:val="00464ABD"/>
    <w:rsid w:val="004657F6"/>
    <w:rsid w:val="00466E0B"/>
    <w:rsid w:val="00467C3F"/>
    <w:rsid w:val="0047176D"/>
    <w:rsid w:val="0047209D"/>
    <w:rsid w:val="00472578"/>
    <w:rsid w:val="00475B76"/>
    <w:rsid w:val="00475BCB"/>
    <w:rsid w:val="004771F0"/>
    <w:rsid w:val="00477AA5"/>
    <w:rsid w:val="00477C84"/>
    <w:rsid w:val="00480607"/>
    <w:rsid w:val="004821AE"/>
    <w:rsid w:val="0048269D"/>
    <w:rsid w:val="00482C13"/>
    <w:rsid w:val="00482F7A"/>
    <w:rsid w:val="0048319A"/>
    <w:rsid w:val="0048353D"/>
    <w:rsid w:val="00483682"/>
    <w:rsid w:val="004836D4"/>
    <w:rsid w:val="00484207"/>
    <w:rsid w:val="00487075"/>
    <w:rsid w:val="00491A4D"/>
    <w:rsid w:val="00491BCA"/>
    <w:rsid w:val="004933D0"/>
    <w:rsid w:val="0049360F"/>
    <w:rsid w:val="00494006"/>
    <w:rsid w:val="00494675"/>
    <w:rsid w:val="00494C16"/>
    <w:rsid w:val="0049572B"/>
    <w:rsid w:val="00495DD1"/>
    <w:rsid w:val="004A4A80"/>
    <w:rsid w:val="004A6C65"/>
    <w:rsid w:val="004A7680"/>
    <w:rsid w:val="004A7924"/>
    <w:rsid w:val="004A7A84"/>
    <w:rsid w:val="004B132C"/>
    <w:rsid w:val="004B1698"/>
    <w:rsid w:val="004B1BEF"/>
    <w:rsid w:val="004B3641"/>
    <w:rsid w:val="004B3E82"/>
    <w:rsid w:val="004C1B4C"/>
    <w:rsid w:val="004C2B5B"/>
    <w:rsid w:val="004C4624"/>
    <w:rsid w:val="004C4761"/>
    <w:rsid w:val="004C4C18"/>
    <w:rsid w:val="004C6EFF"/>
    <w:rsid w:val="004D033E"/>
    <w:rsid w:val="004D0CD5"/>
    <w:rsid w:val="004D3578"/>
    <w:rsid w:val="004D6DB0"/>
    <w:rsid w:val="004D7550"/>
    <w:rsid w:val="004E1E2A"/>
    <w:rsid w:val="004E213A"/>
    <w:rsid w:val="004E22A8"/>
    <w:rsid w:val="004E2F54"/>
    <w:rsid w:val="004E40C9"/>
    <w:rsid w:val="004E448B"/>
    <w:rsid w:val="004E5607"/>
    <w:rsid w:val="004E5A56"/>
    <w:rsid w:val="004E5D5E"/>
    <w:rsid w:val="004E5F2F"/>
    <w:rsid w:val="004E6C2B"/>
    <w:rsid w:val="004E74F0"/>
    <w:rsid w:val="004E75A5"/>
    <w:rsid w:val="004E794D"/>
    <w:rsid w:val="004F0441"/>
    <w:rsid w:val="004F0ACF"/>
    <w:rsid w:val="004F4E05"/>
    <w:rsid w:val="004F520E"/>
    <w:rsid w:val="004F5EB8"/>
    <w:rsid w:val="005003EC"/>
    <w:rsid w:val="00501134"/>
    <w:rsid w:val="00502443"/>
    <w:rsid w:val="00505D7C"/>
    <w:rsid w:val="00505E92"/>
    <w:rsid w:val="0050689B"/>
    <w:rsid w:val="00507C22"/>
    <w:rsid w:val="00511AD3"/>
    <w:rsid w:val="00511E92"/>
    <w:rsid w:val="00511F52"/>
    <w:rsid w:val="00512066"/>
    <w:rsid w:val="00512DCE"/>
    <w:rsid w:val="005136C6"/>
    <w:rsid w:val="00513915"/>
    <w:rsid w:val="00515075"/>
    <w:rsid w:val="005157CB"/>
    <w:rsid w:val="00517A2C"/>
    <w:rsid w:val="00520DBA"/>
    <w:rsid w:val="00521890"/>
    <w:rsid w:val="00522D21"/>
    <w:rsid w:val="00523A3C"/>
    <w:rsid w:val="00524E2D"/>
    <w:rsid w:val="00525B76"/>
    <w:rsid w:val="00527AB1"/>
    <w:rsid w:val="005309A1"/>
    <w:rsid w:val="00530F78"/>
    <w:rsid w:val="00531C36"/>
    <w:rsid w:val="005321AF"/>
    <w:rsid w:val="005342FD"/>
    <w:rsid w:val="005345CB"/>
    <w:rsid w:val="005345CF"/>
    <w:rsid w:val="005348D6"/>
    <w:rsid w:val="00534917"/>
    <w:rsid w:val="00534C05"/>
    <w:rsid w:val="005360D1"/>
    <w:rsid w:val="00536B10"/>
    <w:rsid w:val="005379BD"/>
    <w:rsid w:val="00537A7D"/>
    <w:rsid w:val="005400C5"/>
    <w:rsid w:val="00540C6F"/>
    <w:rsid w:val="005410D2"/>
    <w:rsid w:val="005417F5"/>
    <w:rsid w:val="00541C07"/>
    <w:rsid w:val="005429BF"/>
    <w:rsid w:val="00542A59"/>
    <w:rsid w:val="00543B41"/>
    <w:rsid w:val="00543B55"/>
    <w:rsid w:val="00543E6C"/>
    <w:rsid w:val="00544935"/>
    <w:rsid w:val="00544A1F"/>
    <w:rsid w:val="00544A2E"/>
    <w:rsid w:val="00544D18"/>
    <w:rsid w:val="0054529E"/>
    <w:rsid w:val="005454B7"/>
    <w:rsid w:val="00546E1F"/>
    <w:rsid w:val="0054705B"/>
    <w:rsid w:val="00547850"/>
    <w:rsid w:val="005503E0"/>
    <w:rsid w:val="00550521"/>
    <w:rsid w:val="00550AF0"/>
    <w:rsid w:val="00551FAE"/>
    <w:rsid w:val="00552ADD"/>
    <w:rsid w:val="00552BB2"/>
    <w:rsid w:val="00553D6B"/>
    <w:rsid w:val="005547BC"/>
    <w:rsid w:val="005559F2"/>
    <w:rsid w:val="00555C4D"/>
    <w:rsid w:val="00560769"/>
    <w:rsid w:val="0056320A"/>
    <w:rsid w:val="00565087"/>
    <w:rsid w:val="00565FFC"/>
    <w:rsid w:val="00566432"/>
    <w:rsid w:val="005667DB"/>
    <w:rsid w:val="00567D1C"/>
    <w:rsid w:val="0057041E"/>
    <w:rsid w:val="005747B0"/>
    <w:rsid w:val="00574FCD"/>
    <w:rsid w:val="00575E6C"/>
    <w:rsid w:val="005771E8"/>
    <w:rsid w:val="00577B80"/>
    <w:rsid w:val="005861A6"/>
    <w:rsid w:val="00587266"/>
    <w:rsid w:val="0059020A"/>
    <w:rsid w:val="00592DA0"/>
    <w:rsid w:val="005937E8"/>
    <w:rsid w:val="005944A8"/>
    <w:rsid w:val="005954E1"/>
    <w:rsid w:val="00595D26"/>
    <w:rsid w:val="00595EBB"/>
    <w:rsid w:val="00596937"/>
    <w:rsid w:val="00596DD7"/>
    <w:rsid w:val="005A150C"/>
    <w:rsid w:val="005A17AA"/>
    <w:rsid w:val="005A1C9C"/>
    <w:rsid w:val="005A280B"/>
    <w:rsid w:val="005A2DAA"/>
    <w:rsid w:val="005A3C38"/>
    <w:rsid w:val="005A47D7"/>
    <w:rsid w:val="005A4906"/>
    <w:rsid w:val="005A561B"/>
    <w:rsid w:val="005A5669"/>
    <w:rsid w:val="005A6755"/>
    <w:rsid w:val="005A6B79"/>
    <w:rsid w:val="005A755C"/>
    <w:rsid w:val="005B1CE0"/>
    <w:rsid w:val="005B3242"/>
    <w:rsid w:val="005B355C"/>
    <w:rsid w:val="005B3722"/>
    <w:rsid w:val="005B37AD"/>
    <w:rsid w:val="005B3909"/>
    <w:rsid w:val="005B5BFE"/>
    <w:rsid w:val="005B63CD"/>
    <w:rsid w:val="005B6C88"/>
    <w:rsid w:val="005B716E"/>
    <w:rsid w:val="005B71EA"/>
    <w:rsid w:val="005B72AE"/>
    <w:rsid w:val="005B7DAD"/>
    <w:rsid w:val="005C02F3"/>
    <w:rsid w:val="005C0CF2"/>
    <w:rsid w:val="005C146C"/>
    <w:rsid w:val="005C184E"/>
    <w:rsid w:val="005C2308"/>
    <w:rsid w:val="005C2C66"/>
    <w:rsid w:val="005C6BB7"/>
    <w:rsid w:val="005C7632"/>
    <w:rsid w:val="005D22EA"/>
    <w:rsid w:val="005D2E01"/>
    <w:rsid w:val="005D5A21"/>
    <w:rsid w:val="005D5B22"/>
    <w:rsid w:val="005D5D81"/>
    <w:rsid w:val="005E1749"/>
    <w:rsid w:val="005E2440"/>
    <w:rsid w:val="005E3377"/>
    <w:rsid w:val="005E5F49"/>
    <w:rsid w:val="005E704D"/>
    <w:rsid w:val="005E74EC"/>
    <w:rsid w:val="005F04A7"/>
    <w:rsid w:val="005F0AC3"/>
    <w:rsid w:val="005F115E"/>
    <w:rsid w:val="005F295B"/>
    <w:rsid w:val="005F3372"/>
    <w:rsid w:val="005F3E47"/>
    <w:rsid w:val="005F437E"/>
    <w:rsid w:val="005F4750"/>
    <w:rsid w:val="005F5BE9"/>
    <w:rsid w:val="005F6764"/>
    <w:rsid w:val="005F7F5C"/>
    <w:rsid w:val="00600A72"/>
    <w:rsid w:val="006017B4"/>
    <w:rsid w:val="00602494"/>
    <w:rsid w:val="00603EBD"/>
    <w:rsid w:val="00603F49"/>
    <w:rsid w:val="00603F77"/>
    <w:rsid w:val="006042E8"/>
    <w:rsid w:val="00604C0A"/>
    <w:rsid w:val="00605064"/>
    <w:rsid w:val="00605BD4"/>
    <w:rsid w:val="00605E00"/>
    <w:rsid w:val="0060755D"/>
    <w:rsid w:val="006107DA"/>
    <w:rsid w:val="006124AE"/>
    <w:rsid w:val="006131F9"/>
    <w:rsid w:val="006149AB"/>
    <w:rsid w:val="00614B12"/>
    <w:rsid w:val="00614B69"/>
    <w:rsid w:val="00614FDF"/>
    <w:rsid w:val="006155C1"/>
    <w:rsid w:val="00615FED"/>
    <w:rsid w:val="006162D0"/>
    <w:rsid w:val="0062184B"/>
    <w:rsid w:val="006218EF"/>
    <w:rsid w:val="00621AB8"/>
    <w:rsid w:val="00622C4F"/>
    <w:rsid w:val="00623190"/>
    <w:rsid w:val="006231D9"/>
    <w:rsid w:val="006234A9"/>
    <w:rsid w:val="00623676"/>
    <w:rsid w:val="00624C69"/>
    <w:rsid w:val="00626EE0"/>
    <w:rsid w:val="00627C5F"/>
    <w:rsid w:val="00630238"/>
    <w:rsid w:val="00630D10"/>
    <w:rsid w:val="006323BD"/>
    <w:rsid w:val="00632CC6"/>
    <w:rsid w:val="006358EB"/>
    <w:rsid w:val="006363CA"/>
    <w:rsid w:val="006368E9"/>
    <w:rsid w:val="00636B4B"/>
    <w:rsid w:val="00637AA6"/>
    <w:rsid w:val="00640369"/>
    <w:rsid w:val="006415A9"/>
    <w:rsid w:val="00641673"/>
    <w:rsid w:val="0064191B"/>
    <w:rsid w:val="00642092"/>
    <w:rsid w:val="0064313B"/>
    <w:rsid w:val="006444A6"/>
    <w:rsid w:val="00644540"/>
    <w:rsid w:val="00644DDC"/>
    <w:rsid w:val="006452B2"/>
    <w:rsid w:val="006452B3"/>
    <w:rsid w:val="006504CA"/>
    <w:rsid w:val="00650BF4"/>
    <w:rsid w:val="00651998"/>
    <w:rsid w:val="00653ADD"/>
    <w:rsid w:val="00653CDD"/>
    <w:rsid w:val="00656CE5"/>
    <w:rsid w:val="0065705B"/>
    <w:rsid w:val="00660443"/>
    <w:rsid w:val="00660EFD"/>
    <w:rsid w:val="00661370"/>
    <w:rsid w:val="0066197A"/>
    <w:rsid w:val="0066347E"/>
    <w:rsid w:val="0066499D"/>
    <w:rsid w:val="00664F9F"/>
    <w:rsid w:val="0066607B"/>
    <w:rsid w:val="00666D5E"/>
    <w:rsid w:val="00666F6D"/>
    <w:rsid w:val="00667614"/>
    <w:rsid w:val="0066772E"/>
    <w:rsid w:val="00667964"/>
    <w:rsid w:val="00667EF7"/>
    <w:rsid w:val="00670279"/>
    <w:rsid w:val="006706AA"/>
    <w:rsid w:val="00670A91"/>
    <w:rsid w:val="00672A99"/>
    <w:rsid w:val="00674597"/>
    <w:rsid w:val="0067532C"/>
    <w:rsid w:val="00675CB2"/>
    <w:rsid w:val="00676B10"/>
    <w:rsid w:val="00677EAE"/>
    <w:rsid w:val="00677FEF"/>
    <w:rsid w:val="0068014E"/>
    <w:rsid w:val="006825AD"/>
    <w:rsid w:val="006826B2"/>
    <w:rsid w:val="0068423E"/>
    <w:rsid w:val="00684D5A"/>
    <w:rsid w:val="00685ECF"/>
    <w:rsid w:val="006864EC"/>
    <w:rsid w:val="00686BCC"/>
    <w:rsid w:val="006873E1"/>
    <w:rsid w:val="00687C20"/>
    <w:rsid w:val="00690468"/>
    <w:rsid w:val="006916C2"/>
    <w:rsid w:val="00691A9D"/>
    <w:rsid w:val="00692417"/>
    <w:rsid w:val="006936A1"/>
    <w:rsid w:val="00693CEC"/>
    <w:rsid w:val="00694738"/>
    <w:rsid w:val="00694780"/>
    <w:rsid w:val="006A02E9"/>
    <w:rsid w:val="006A0FDE"/>
    <w:rsid w:val="006A1471"/>
    <w:rsid w:val="006A2159"/>
    <w:rsid w:val="006A26BB"/>
    <w:rsid w:val="006A26E2"/>
    <w:rsid w:val="006A36A0"/>
    <w:rsid w:val="006A4417"/>
    <w:rsid w:val="006A4EA4"/>
    <w:rsid w:val="006A6240"/>
    <w:rsid w:val="006A7725"/>
    <w:rsid w:val="006A796E"/>
    <w:rsid w:val="006B027C"/>
    <w:rsid w:val="006B21BC"/>
    <w:rsid w:val="006B3ED6"/>
    <w:rsid w:val="006B541D"/>
    <w:rsid w:val="006C07D9"/>
    <w:rsid w:val="006C13B2"/>
    <w:rsid w:val="006C1CF6"/>
    <w:rsid w:val="006C2922"/>
    <w:rsid w:val="006C4D64"/>
    <w:rsid w:val="006C6358"/>
    <w:rsid w:val="006D042B"/>
    <w:rsid w:val="006D0D8E"/>
    <w:rsid w:val="006D19C9"/>
    <w:rsid w:val="006D1E87"/>
    <w:rsid w:val="006D24C2"/>
    <w:rsid w:val="006D3F7F"/>
    <w:rsid w:val="006D4967"/>
    <w:rsid w:val="006D6906"/>
    <w:rsid w:val="006D6DB1"/>
    <w:rsid w:val="006D700B"/>
    <w:rsid w:val="006E3903"/>
    <w:rsid w:val="006E4B8C"/>
    <w:rsid w:val="006E582B"/>
    <w:rsid w:val="006E5CC6"/>
    <w:rsid w:val="006E69EA"/>
    <w:rsid w:val="006E6BCA"/>
    <w:rsid w:val="006F1DEB"/>
    <w:rsid w:val="006F6048"/>
    <w:rsid w:val="006F61A8"/>
    <w:rsid w:val="006F6453"/>
    <w:rsid w:val="006F730D"/>
    <w:rsid w:val="006F777D"/>
    <w:rsid w:val="00701211"/>
    <w:rsid w:val="00701CFA"/>
    <w:rsid w:val="00701EDD"/>
    <w:rsid w:val="00702299"/>
    <w:rsid w:val="00703293"/>
    <w:rsid w:val="00703C04"/>
    <w:rsid w:val="007070BE"/>
    <w:rsid w:val="00707941"/>
    <w:rsid w:val="00707FFD"/>
    <w:rsid w:val="00714926"/>
    <w:rsid w:val="00714F8D"/>
    <w:rsid w:val="007154F0"/>
    <w:rsid w:val="00715C3E"/>
    <w:rsid w:val="00716495"/>
    <w:rsid w:val="007166E2"/>
    <w:rsid w:val="00716ABE"/>
    <w:rsid w:val="007178BA"/>
    <w:rsid w:val="0072086E"/>
    <w:rsid w:val="00720A8F"/>
    <w:rsid w:val="0072100B"/>
    <w:rsid w:val="007214B1"/>
    <w:rsid w:val="00721F29"/>
    <w:rsid w:val="00723589"/>
    <w:rsid w:val="00730BA1"/>
    <w:rsid w:val="0073157D"/>
    <w:rsid w:val="0073169D"/>
    <w:rsid w:val="00732993"/>
    <w:rsid w:val="00734A5B"/>
    <w:rsid w:val="00734C34"/>
    <w:rsid w:val="00734E25"/>
    <w:rsid w:val="00734E7C"/>
    <w:rsid w:val="00734EC4"/>
    <w:rsid w:val="00735DCA"/>
    <w:rsid w:val="00735E56"/>
    <w:rsid w:val="00736076"/>
    <w:rsid w:val="00736D74"/>
    <w:rsid w:val="00737A75"/>
    <w:rsid w:val="00740A72"/>
    <w:rsid w:val="00741076"/>
    <w:rsid w:val="00742194"/>
    <w:rsid w:val="00744E76"/>
    <w:rsid w:val="00745352"/>
    <w:rsid w:val="00745A5D"/>
    <w:rsid w:val="00746D72"/>
    <w:rsid w:val="00750704"/>
    <w:rsid w:val="007511A4"/>
    <w:rsid w:val="00751283"/>
    <w:rsid w:val="00751732"/>
    <w:rsid w:val="00751A67"/>
    <w:rsid w:val="00752884"/>
    <w:rsid w:val="00752C90"/>
    <w:rsid w:val="00752EAF"/>
    <w:rsid w:val="00754281"/>
    <w:rsid w:val="00754F6C"/>
    <w:rsid w:val="007556FF"/>
    <w:rsid w:val="00755992"/>
    <w:rsid w:val="00755D78"/>
    <w:rsid w:val="007567D5"/>
    <w:rsid w:val="007568D7"/>
    <w:rsid w:val="00757694"/>
    <w:rsid w:val="00761F95"/>
    <w:rsid w:val="00762277"/>
    <w:rsid w:val="007628E1"/>
    <w:rsid w:val="00763716"/>
    <w:rsid w:val="00764BAC"/>
    <w:rsid w:val="00765F43"/>
    <w:rsid w:val="007662C7"/>
    <w:rsid w:val="00766EE4"/>
    <w:rsid w:val="007671D2"/>
    <w:rsid w:val="007674FE"/>
    <w:rsid w:val="00770FD1"/>
    <w:rsid w:val="00771B9D"/>
    <w:rsid w:val="00772572"/>
    <w:rsid w:val="00773592"/>
    <w:rsid w:val="007744FA"/>
    <w:rsid w:val="00775F14"/>
    <w:rsid w:val="00776A09"/>
    <w:rsid w:val="007779BF"/>
    <w:rsid w:val="00780C09"/>
    <w:rsid w:val="00780E06"/>
    <w:rsid w:val="0078130C"/>
    <w:rsid w:val="00781F0F"/>
    <w:rsid w:val="0078557D"/>
    <w:rsid w:val="00786D4F"/>
    <w:rsid w:val="007873C9"/>
    <w:rsid w:val="007938B2"/>
    <w:rsid w:val="00793BA2"/>
    <w:rsid w:val="0079485E"/>
    <w:rsid w:val="00794A34"/>
    <w:rsid w:val="00796899"/>
    <w:rsid w:val="007A0C22"/>
    <w:rsid w:val="007A1DFB"/>
    <w:rsid w:val="007A259A"/>
    <w:rsid w:val="007A33D1"/>
    <w:rsid w:val="007A7ECE"/>
    <w:rsid w:val="007B05D3"/>
    <w:rsid w:val="007B136C"/>
    <w:rsid w:val="007B152B"/>
    <w:rsid w:val="007B17CB"/>
    <w:rsid w:val="007B36BA"/>
    <w:rsid w:val="007B3AF2"/>
    <w:rsid w:val="007B4368"/>
    <w:rsid w:val="007B4F87"/>
    <w:rsid w:val="007B5C27"/>
    <w:rsid w:val="007B70A4"/>
    <w:rsid w:val="007B7346"/>
    <w:rsid w:val="007C0421"/>
    <w:rsid w:val="007C188C"/>
    <w:rsid w:val="007C2D45"/>
    <w:rsid w:val="007C320F"/>
    <w:rsid w:val="007C3550"/>
    <w:rsid w:val="007C381F"/>
    <w:rsid w:val="007C42E1"/>
    <w:rsid w:val="007C51A2"/>
    <w:rsid w:val="007C532A"/>
    <w:rsid w:val="007C57D2"/>
    <w:rsid w:val="007C6FCE"/>
    <w:rsid w:val="007C7253"/>
    <w:rsid w:val="007D1E1D"/>
    <w:rsid w:val="007D3119"/>
    <w:rsid w:val="007D64F9"/>
    <w:rsid w:val="007D7509"/>
    <w:rsid w:val="007E07E2"/>
    <w:rsid w:val="007E29D7"/>
    <w:rsid w:val="007E32E9"/>
    <w:rsid w:val="007E3C1A"/>
    <w:rsid w:val="007E3DDD"/>
    <w:rsid w:val="007E469A"/>
    <w:rsid w:val="007E4E5F"/>
    <w:rsid w:val="007E5683"/>
    <w:rsid w:val="007E5899"/>
    <w:rsid w:val="007E5A7A"/>
    <w:rsid w:val="007E6247"/>
    <w:rsid w:val="007E63F3"/>
    <w:rsid w:val="007E7C87"/>
    <w:rsid w:val="007F2FB2"/>
    <w:rsid w:val="007F35BF"/>
    <w:rsid w:val="007F3DED"/>
    <w:rsid w:val="007F5A60"/>
    <w:rsid w:val="007F5CD6"/>
    <w:rsid w:val="007F7D6B"/>
    <w:rsid w:val="00800340"/>
    <w:rsid w:val="00800945"/>
    <w:rsid w:val="008028A4"/>
    <w:rsid w:val="0080297F"/>
    <w:rsid w:val="00804388"/>
    <w:rsid w:val="008048BD"/>
    <w:rsid w:val="00806037"/>
    <w:rsid w:val="0080631A"/>
    <w:rsid w:val="00811513"/>
    <w:rsid w:val="008126EF"/>
    <w:rsid w:val="00812730"/>
    <w:rsid w:val="00812848"/>
    <w:rsid w:val="00813C45"/>
    <w:rsid w:val="00815381"/>
    <w:rsid w:val="0081557A"/>
    <w:rsid w:val="008161DB"/>
    <w:rsid w:val="008174CA"/>
    <w:rsid w:val="00817D4D"/>
    <w:rsid w:val="00820204"/>
    <w:rsid w:val="00821098"/>
    <w:rsid w:val="0082152F"/>
    <w:rsid w:val="00822035"/>
    <w:rsid w:val="0082263E"/>
    <w:rsid w:val="008227B5"/>
    <w:rsid w:val="00824114"/>
    <w:rsid w:val="00825803"/>
    <w:rsid w:val="008260E9"/>
    <w:rsid w:val="0082610D"/>
    <w:rsid w:val="00826413"/>
    <w:rsid w:val="00831C40"/>
    <w:rsid w:val="00831FC5"/>
    <w:rsid w:val="00832283"/>
    <w:rsid w:val="008322BE"/>
    <w:rsid w:val="00832E63"/>
    <w:rsid w:val="008361A1"/>
    <w:rsid w:val="008367CD"/>
    <w:rsid w:val="00837577"/>
    <w:rsid w:val="00841961"/>
    <w:rsid w:val="0084425B"/>
    <w:rsid w:val="00844289"/>
    <w:rsid w:val="00845013"/>
    <w:rsid w:val="00845CF1"/>
    <w:rsid w:val="00847D43"/>
    <w:rsid w:val="00847F0A"/>
    <w:rsid w:val="008508FE"/>
    <w:rsid w:val="00850FDF"/>
    <w:rsid w:val="00851650"/>
    <w:rsid w:val="00851778"/>
    <w:rsid w:val="008600D8"/>
    <w:rsid w:val="008614E8"/>
    <w:rsid w:val="00863493"/>
    <w:rsid w:val="0086367A"/>
    <w:rsid w:val="00863A1A"/>
    <w:rsid w:val="00865110"/>
    <w:rsid w:val="00865B04"/>
    <w:rsid w:val="00867D27"/>
    <w:rsid w:val="00870B8B"/>
    <w:rsid w:val="00870DBC"/>
    <w:rsid w:val="00873750"/>
    <w:rsid w:val="00874114"/>
    <w:rsid w:val="008744B3"/>
    <w:rsid w:val="00875C95"/>
    <w:rsid w:val="008768CA"/>
    <w:rsid w:val="00876DCF"/>
    <w:rsid w:val="0088118B"/>
    <w:rsid w:val="00882CAB"/>
    <w:rsid w:val="00885452"/>
    <w:rsid w:val="00885862"/>
    <w:rsid w:val="008878FB"/>
    <w:rsid w:val="00890F8B"/>
    <w:rsid w:val="00891D51"/>
    <w:rsid w:val="0089316E"/>
    <w:rsid w:val="00895226"/>
    <w:rsid w:val="00895504"/>
    <w:rsid w:val="00895C8C"/>
    <w:rsid w:val="00896B29"/>
    <w:rsid w:val="00897669"/>
    <w:rsid w:val="008A0D19"/>
    <w:rsid w:val="008A308F"/>
    <w:rsid w:val="008A4439"/>
    <w:rsid w:val="008A58BA"/>
    <w:rsid w:val="008A6100"/>
    <w:rsid w:val="008A6552"/>
    <w:rsid w:val="008B0185"/>
    <w:rsid w:val="008B03B0"/>
    <w:rsid w:val="008B05FB"/>
    <w:rsid w:val="008B0B11"/>
    <w:rsid w:val="008B0B7A"/>
    <w:rsid w:val="008B1AE8"/>
    <w:rsid w:val="008B42FA"/>
    <w:rsid w:val="008B53A3"/>
    <w:rsid w:val="008B789F"/>
    <w:rsid w:val="008B7F92"/>
    <w:rsid w:val="008C27B3"/>
    <w:rsid w:val="008C2BBB"/>
    <w:rsid w:val="008C2DDB"/>
    <w:rsid w:val="008C33D1"/>
    <w:rsid w:val="008C35F8"/>
    <w:rsid w:val="008C50B5"/>
    <w:rsid w:val="008C6AB2"/>
    <w:rsid w:val="008C6BA6"/>
    <w:rsid w:val="008C7055"/>
    <w:rsid w:val="008C70AA"/>
    <w:rsid w:val="008C7D7A"/>
    <w:rsid w:val="008D2AB5"/>
    <w:rsid w:val="008D2D89"/>
    <w:rsid w:val="008D5726"/>
    <w:rsid w:val="008D5E32"/>
    <w:rsid w:val="008D5F9C"/>
    <w:rsid w:val="008D70D3"/>
    <w:rsid w:val="008E2D32"/>
    <w:rsid w:val="008E3440"/>
    <w:rsid w:val="008E38B1"/>
    <w:rsid w:val="008E3B11"/>
    <w:rsid w:val="008E40D5"/>
    <w:rsid w:val="008E4668"/>
    <w:rsid w:val="008E48F4"/>
    <w:rsid w:val="008E53DB"/>
    <w:rsid w:val="008E5479"/>
    <w:rsid w:val="008E5E94"/>
    <w:rsid w:val="008E6F93"/>
    <w:rsid w:val="008F0E03"/>
    <w:rsid w:val="008F14EB"/>
    <w:rsid w:val="008F1D40"/>
    <w:rsid w:val="008F21E2"/>
    <w:rsid w:val="008F2B8A"/>
    <w:rsid w:val="008F35F5"/>
    <w:rsid w:val="008F5127"/>
    <w:rsid w:val="008F5448"/>
    <w:rsid w:val="008F552F"/>
    <w:rsid w:val="008F6767"/>
    <w:rsid w:val="008F7A65"/>
    <w:rsid w:val="00901354"/>
    <w:rsid w:val="0090197C"/>
    <w:rsid w:val="0090271F"/>
    <w:rsid w:val="00902E23"/>
    <w:rsid w:val="00903358"/>
    <w:rsid w:val="009040DC"/>
    <w:rsid w:val="009055B5"/>
    <w:rsid w:val="009110E8"/>
    <w:rsid w:val="0091348E"/>
    <w:rsid w:val="00914DE3"/>
    <w:rsid w:val="00916DD4"/>
    <w:rsid w:val="00921305"/>
    <w:rsid w:val="0092160A"/>
    <w:rsid w:val="00922516"/>
    <w:rsid w:val="009225D1"/>
    <w:rsid w:val="00926B86"/>
    <w:rsid w:val="00930840"/>
    <w:rsid w:val="00930EE4"/>
    <w:rsid w:val="009337B0"/>
    <w:rsid w:val="00933E70"/>
    <w:rsid w:val="00934F57"/>
    <w:rsid w:val="0093518C"/>
    <w:rsid w:val="009352E6"/>
    <w:rsid w:val="009364D9"/>
    <w:rsid w:val="00936A38"/>
    <w:rsid w:val="009415B0"/>
    <w:rsid w:val="00941DF2"/>
    <w:rsid w:val="0094231C"/>
    <w:rsid w:val="009428DF"/>
    <w:rsid w:val="00942EC2"/>
    <w:rsid w:val="00945CA2"/>
    <w:rsid w:val="00945ECF"/>
    <w:rsid w:val="00946894"/>
    <w:rsid w:val="00946C3B"/>
    <w:rsid w:val="00947DD0"/>
    <w:rsid w:val="00950F34"/>
    <w:rsid w:val="00952C9B"/>
    <w:rsid w:val="00953870"/>
    <w:rsid w:val="009546C7"/>
    <w:rsid w:val="00954DC3"/>
    <w:rsid w:val="009553FE"/>
    <w:rsid w:val="00956BD4"/>
    <w:rsid w:val="00956C78"/>
    <w:rsid w:val="00960498"/>
    <w:rsid w:val="0096192B"/>
    <w:rsid w:val="00961F30"/>
    <w:rsid w:val="00962BCB"/>
    <w:rsid w:val="00963B9B"/>
    <w:rsid w:val="009660B9"/>
    <w:rsid w:val="00966FB2"/>
    <w:rsid w:val="00967EA0"/>
    <w:rsid w:val="0097051C"/>
    <w:rsid w:val="00970B5D"/>
    <w:rsid w:val="00971B8F"/>
    <w:rsid w:val="009741DA"/>
    <w:rsid w:val="00977763"/>
    <w:rsid w:val="0098417C"/>
    <w:rsid w:val="0098739F"/>
    <w:rsid w:val="009876B2"/>
    <w:rsid w:val="00987946"/>
    <w:rsid w:val="00987E97"/>
    <w:rsid w:val="0099124D"/>
    <w:rsid w:val="009915D1"/>
    <w:rsid w:val="00992C67"/>
    <w:rsid w:val="00993DB5"/>
    <w:rsid w:val="009959E8"/>
    <w:rsid w:val="009962CE"/>
    <w:rsid w:val="00996880"/>
    <w:rsid w:val="009A04F8"/>
    <w:rsid w:val="009A0C99"/>
    <w:rsid w:val="009A4219"/>
    <w:rsid w:val="009A4388"/>
    <w:rsid w:val="009A4AE1"/>
    <w:rsid w:val="009A5B01"/>
    <w:rsid w:val="009A5BA5"/>
    <w:rsid w:val="009A5D76"/>
    <w:rsid w:val="009A7427"/>
    <w:rsid w:val="009A7A16"/>
    <w:rsid w:val="009A7DF8"/>
    <w:rsid w:val="009B4ACB"/>
    <w:rsid w:val="009B5C20"/>
    <w:rsid w:val="009B5C9B"/>
    <w:rsid w:val="009B5F89"/>
    <w:rsid w:val="009B62FA"/>
    <w:rsid w:val="009B6F4B"/>
    <w:rsid w:val="009C0832"/>
    <w:rsid w:val="009C0C3B"/>
    <w:rsid w:val="009C168E"/>
    <w:rsid w:val="009C1C8D"/>
    <w:rsid w:val="009C1D50"/>
    <w:rsid w:val="009C2012"/>
    <w:rsid w:val="009C2DC7"/>
    <w:rsid w:val="009C328C"/>
    <w:rsid w:val="009C3B08"/>
    <w:rsid w:val="009C4F13"/>
    <w:rsid w:val="009C59C4"/>
    <w:rsid w:val="009C59EB"/>
    <w:rsid w:val="009C62C3"/>
    <w:rsid w:val="009C66B7"/>
    <w:rsid w:val="009D03A3"/>
    <w:rsid w:val="009D1B1D"/>
    <w:rsid w:val="009D344C"/>
    <w:rsid w:val="009D34BF"/>
    <w:rsid w:val="009D4758"/>
    <w:rsid w:val="009D4CC4"/>
    <w:rsid w:val="009D6370"/>
    <w:rsid w:val="009D6810"/>
    <w:rsid w:val="009D6ACA"/>
    <w:rsid w:val="009D6D0A"/>
    <w:rsid w:val="009D7CAE"/>
    <w:rsid w:val="009D7FA8"/>
    <w:rsid w:val="009E12D6"/>
    <w:rsid w:val="009E21AB"/>
    <w:rsid w:val="009E36B3"/>
    <w:rsid w:val="009E3B93"/>
    <w:rsid w:val="009E4988"/>
    <w:rsid w:val="009E4A30"/>
    <w:rsid w:val="009E6CA2"/>
    <w:rsid w:val="009E7E4E"/>
    <w:rsid w:val="009F0969"/>
    <w:rsid w:val="009F18FB"/>
    <w:rsid w:val="009F37B7"/>
    <w:rsid w:val="009F3A94"/>
    <w:rsid w:val="009F4BBD"/>
    <w:rsid w:val="009F4E6B"/>
    <w:rsid w:val="009F504E"/>
    <w:rsid w:val="009F5251"/>
    <w:rsid w:val="009F5366"/>
    <w:rsid w:val="009F61BC"/>
    <w:rsid w:val="009F79D3"/>
    <w:rsid w:val="009F7F8C"/>
    <w:rsid w:val="00A001D8"/>
    <w:rsid w:val="00A00F65"/>
    <w:rsid w:val="00A02611"/>
    <w:rsid w:val="00A03730"/>
    <w:rsid w:val="00A042A2"/>
    <w:rsid w:val="00A0593F"/>
    <w:rsid w:val="00A075EE"/>
    <w:rsid w:val="00A077A8"/>
    <w:rsid w:val="00A0782C"/>
    <w:rsid w:val="00A10F02"/>
    <w:rsid w:val="00A12473"/>
    <w:rsid w:val="00A1434D"/>
    <w:rsid w:val="00A14F1B"/>
    <w:rsid w:val="00A15FD3"/>
    <w:rsid w:val="00A164B4"/>
    <w:rsid w:val="00A16FB5"/>
    <w:rsid w:val="00A21815"/>
    <w:rsid w:val="00A21C6D"/>
    <w:rsid w:val="00A21FB9"/>
    <w:rsid w:val="00A231A2"/>
    <w:rsid w:val="00A23450"/>
    <w:rsid w:val="00A24A68"/>
    <w:rsid w:val="00A24BBC"/>
    <w:rsid w:val="00A25F87"/>
    <w:rsid w:val="00A25FF6"/>
    <w:rsid w:val="00A26402"/>
    <w:rsid w:val="00A310E6"/>
    <w:rsid w:val="00A3115D"/>
    <w:rsid w:val="00A323F2"/>
    <w:rsid w:val="00A36DB2"/>
    <w:rsid w:val="00A37EE8"/>
    <w:rsid w:val="00A40244"/>
    <w:rsid w:val="00A43323"/>
    <w:rsid w:val="00A45E46"/>
    <w:rsid w:val="00A4664B"/>
    <w:rsid w:val="00A46AAA"/>
    <w:rsid w:val="00A47051"/>
    <w:rsid w:val="00A47501"/>
    <w:rsid w:val="00A479EF"/>
    <w:rsid w:val="00A52CA8"/>
    <w:rsid w:val="00A53724"/>
    <w:rsid w:val="00A54441"/>
    <w:rsid w:val="00A55520"/>
    <w:rsid w:val="00A5567E"/>
    <w:rsid w:val="00A566EC"/>
    <w:rsid w:val="00A574C0"/>
    <w:rsid w:val="00A579BD"/>
    <w:rsid w:val="00A57E14"/>
    <w:rsid w:val="00A60A77"/>
    <w:rsid w:val="00A61482"/>
    <w:rsid w:val="00A6226E"/>
    <w:rsid w:val="00A6398D"/>
    <w:rsid w:val="00A63F3A"/>
    <w:rsid w:val="00A66E27"/>
    <w:rsid w:val="00A679AD"/>
    <w:rsid w:val="00A71580"/>
    <w:rsid w:val="00A74CD7"/>
    <w:rsid w:val="00A75CDC"/>
    <w:rsid w:val="00A773BB"/>
    <w:rsid w:val="00A77D7D"/>
    <w:rsid w:val="00A80E4F"/>
    <w:rsid w:val="00A813E4"/>
    <w:rsid w:val="00A815AC"/>
    <w:rsid w:val="00A8167B"/>
    <w:rsid w:val="00A82346"/>
    <w:rsid w:val="00A828F2"/>
    <w:rsid w:val="00A82C16"/>
    <w:rsid w:val="00A82C17"/>
    <w:rsid w:val="00A8411A"/>
    <w:rsid w:val="00A85607"/>
    <w:rsid w:val="00A87860"/>
    <w:rsid w:val="00A90170"/>
    <w:rsid w:val="00A92329"/>
    <w:rsid w:val="00A927AD"/>
    <w:rsid w:val="00A952E2"/>
    <w:rsid w:val="00A96B95"/>
    <w:rsid w:val="00A96BCF"/>
    <w:rsid w:val="00AA140D"/>
    <w:rsid w:val="00AA23BE"/>
    <w:rsid w:val="00AA3A88"/>
    <w:rsid w:val="00AA499D"/>
    <w:rsid w:val="00AA4F24"/>
    <w:rsid w:val="00AA638E"/>
    <w:rsid w:val="00AA686D"/>
    <w:rsid w:val="00AB066E"/>
    <w:rsid w:val="00AB37EB"/>
    <w:rsid w:val="00AB4991"/>
    <w:rsid w:val="00AB4A01"/>
    <w:rsid w:val="00AB4E7E"/>
    <w:rsid w:val="00AB5AEC"/>
    <w:rsid w:val="00AB5DE2"/>
    <w:rsid w:val="00AB6751"/>
    <w:rsid w:val="00AB720A"/>
    <w:rsid w:val="00AC038D"/>
    <w:rsid w:val="00AC06CE"/>
    <w:rsid w:val="00AC1276"/>
    <w:rsid w:val="00AC14E6"/>
    <w:rsid w:val="00AC1893"/>
    <w:rsid w:val="00AC2350"/>
    <w:rsid w:val="00AC2A28"/>
    <w:rsid w:val="00AC2F75"/>
    <w:rsid w:val="00AC30F8"/>
    <w:rsid w:val="00AC367A"/>
    <w:rsid w:val="00AC416D"/>
    <w:rsid w:val="00AC41C3"/>
    <w:rsid w:val="00AC50DC"/>
    <w:rsid w:val="00AC5F95"/>
    <w:rsid w:val="00AC6963"/>
    <w:rsid w:val="00AC7164"/>
    <w:rsid w:val="00AD0AB1"/>
    <w:rsid w:val="00AD16B2"/>
    <w:rsid w:val="00AD2F43"/>
    <w:rsid w:val="00AD3A89"/>
    <w:rsid w:val="00AD3BB2"/>
    <w:rsid w:val="00AD4CF1"/>
    <w:rsid w:val="00AD4E4A"/>
    <w:rsid w:val="00AD5F4F"/>
    <w:rsid w:val="00AD6F6E"/>
    <w:rsid w:val="00AD768B"/>
    <w:rsid w:val="00AE23F7"/>
    <w:rsid w:val="00AE31E5"/>
    <w:rsid w:val="00AE48BF"/>
    <w:rsid w:val="00AE4DD3"/>
    <w:rsid w:val="00AF020E"/>
    <w:rsid w:val="00AF1112"/>
    <w:rsid w:val="00AF18A6"/>
    <w:rsid w:val="00AF277E"/>
    <w:rsid w:val="00AF4045"/>
    <w:rsid w:val="00AF4576"/>
    <w:rsid w:val="00AF4FC7"/>
    <w:rsid w:val="00AF63D2"/>
    <w:rsid w:val="00AF7C73"/>
    <w:rsid w:val="00B00091"/>
    <w:rsid w:val="00B00C37"/>
    <w:rsid w:val="00B0125B"/>
    <w:rsid w:val="00B01D3A"/>
    <w:rsid w:val="00B049C8"/>
    <w:rsid w:val="00B06692"/>
    <w:rsid w:val="00B06A9E"/>
    <w:rsid w:val="00B06F15"/>
    <w:rsid w:val="00B072CD"/>
    <w:rsid w:val="00B07594"/>
    <w:rsid w:val="00B101DE"/>
    <w:rsid w:val="00B11372"/>
    <w:rsid w:val="00B11F57"/>
    <w:rsid w:val="00B14090"/>
    <w:rsid w:val="00B145C6"/>
    <w:rsid w:val="00B15449"/>
    <w:rsid w:val="00B16119"/>
    <w:rsid w:val="00B1646F"/>
    <w:rsid w:val="00B16C7F"/>
    <w:rsid w:val="00B17286"/>
    <w:rsid w:val="00B174E7"/>
    <w:rsid w:val="00B174ED"/>
    <w:rsid w:val="00B17EB9"/>
    <w:rsid w:val="00B20BCE"/>
    <w:rsid w:val="00B22E73"/>
    <w:rsid w:val="00B22FBA"/>
    <w:rsid w:val="00B278E8"/>
    <w:rsid w:val="00B30987"/>
    <w:rsid w:val="00B30D87"/>
    <w:rsid w:val="00B31D7A"/>
    <w:rsid w:val="00B3259C"/>
    <w:rsid w:val="00B3366C"/>
    <w:rsid w:val="00B343A5"/>
    <w:rsid w:val="00B34F73"/>
    <w:rsid w:val="00B35488"/>
    <w:rsid w:val="00B36335"/>
    <w:rsid w:val="00B36562"/>
    <w:rsid w:val="00B36AFA"/>
    <w:rsid w:val="00B373CE"/>
    <w:rsid w:val="00B37B85"/>
    <w:rsid w:val="00B37D3C"/>
    <w:rsid w:val="00B40982"/>
    <w:rsid w:val="00B40C77"/>
    <w:rsid w:val="00B40FE9"/>
    <w:rsid w:val="00B42784"/>
    <w:rsid w:val="00B43307"/>
    <w:rsid w:val="00B45D0A"/>
    <w:rsid w:val="00B47060"/>
    <w:rsid w:val="00B47CC5"/>
    <w:rsid w:val="00B50061"/>
    <w:rsid w:val="00B51C60"/>
    <w:rsid w:val="00B51CE4"/>
    <w:rsid w:val="00B52554"/>
    <w:rsid w:val="00B52F2D"/>
    <w:rsid w:val="00B544A1"/>
    <w:rsid w:val="00B54CFC"/>
    <w:rsid w:val="00B550C1"/>
    <w:rsid w:val="00B562F5"/>
    <w:rsid w:val="00B56558"/>
    <w:rsid w:val="00B570FD"/>
    <w:rsid w:val="00B57B1C"/>
    <w:rsid w:val="00B57F44"/>
    <w:rsid w:val="00B60D12"/>
    <w:rsid w:val="00B6129E"/>
    <w:rsid w:val="00B61B0C"/>
    <w:rsid w:val="00B62F6D"/>
    <w:rsid w:val="00B631F3"/>
    <w:rsid w:val="00B6342C"/>
    <w:rsid w:val="00B636BA"/>
    <w:rsid w:val="00B656FE"/>
    <w:rsid w:val="00B6592C"/>
    <w:rsid w:val="00B6623B"/>
    <w:rsid w:val="00B70C91"/>
    <w:rsid w:val="00B719F1"/>
    <w:rsid w:val="00B71A26"/>
    <w:rsid w:val="00B71F7D"/>
    <w:rsid w:val="00B7335E"/>
    <w:rsid w:val="00B73A79"/>
    <w:rsid w:val="00B7426F"/>
    <w:rsid w:val="00B74DC8"/>
    <w:rsid w:val="00B7559F"/>
    <w:rsid w:val="00B76B37"/>
    <w:rsid w:val="00B7700A"/>
    <w:rsid w:val="00B773D0"/>
    <w:rsid w:val="00B77F7A"/>
    <w:rsid w:val="00B80E4A"/>
    <w:rsid w:val="00B81009"/>
    <w:rsid w:val="00B81CCA"/>
    <w:rsid w:val="00B83245"/>
    <w:rsid w:val="00B85101"/>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3B63"/>
    <w:rsid w:val="00BA4E7A"/>
    <w:rsid w:val="00BA66F8"/>
    <w:rsid w:val="00BB05BE"/>
    <w:rsid w:val="00BB0BF9"/>
    <w:rsid w:val="00BB1689"/>
    <w:rsid w:val="00BB28C9"/>
    <w:rsid w:val="00BB33B8"/>
    <w:rsid w:val="00BB5F68"/>
    <w:rsid w:val="00BC0F1A"/>
    <w:rsid w:val="00BC0F7D"/>
    <w:rsid w:val="00BC2DD8"/>
    <w:rsid w:val="00BC3AF0"/>
    <w:rsid w:val="00BC3C95"/>
    <w:rsid w:val="00BC5A72"/>
    <w:rsid w:val="00BC5DD8"/>
    <w:rsid w:val="00BC5E93"/>
    <w:rsid w:val="00BC6FFD"/>
    <w:rsid w:val="00BC7A01"/>
    <w:rsid w:val="00BC7AD6"/>
    <w:rsid w:val="00BD1320"/>
    <w:rsid w:val="00BD5D3C"/>
    <w:rsid w:val="00BD63C8"/>
    <w:rsid w:val="00BD674E"/>
    <w:rsid w:val="00BD67F9"/>
    <w:rsid w:val="00BD693E"/>
    <w:rsid w:val="00BE07FB"/>
    <w:rsid w:val="00BE08D1"/>
    <w:rsid w:val="00BE10F8"/>
    <w:rsid w:val="00BE11BF"/>
    <w:rsid w:val="00BE499B"/>
    <w:rsid w:val="00BE555F"/>
    <w:rsid w:val="00BE5EC7"/>
    <w:rsid w:val="00BE70E4"/>
    <w:rsid w:val="00BF179A"/>
    <w:rsid w:val="00BF30ED"/>
    <w:rsid w:val="00BF3A16"/>
    <w:rsid w:val="00BF3EC9"/>
    <w:rsid w:val="00BF44C4"/>
    <w:rsid w:val="00BF4AAF"/>
    <w:rsid w:val="00BF564F"/>
    <w:rsid w:val="00BF5C31"/>
    <w:rsid w:val="00BF6E01"/>
    <w:rsid w:val="00BF7D4C"/>
    <w:rsid w:val="00C00912"/>
    <w:rsid w:val="00C01EDE"/>
    <w:rsid w:val="00C01F84"/>
    <w:rsid w:val="00C02B72"/>
    <w:rsid w:val="00C03FAF"/>
    <w:rsid w:val="00C04308"/>
    <w:rsid w:val="00C047B4"/>
    <w:rsid w:val="00C06108"/>
    <w:rsid w:val="00C075C9"/>
    <w:rsid w:val="00C0761C"/>
    <w:rsid w:val="00C12329"/>
    <w:rsid w:val="00C12CA7"/>
    <w:rsid w:val="00C13E9E"/>
    <w:rsid w:val="00C14C61"/>
    <w:rsid w:val="00C16617"/>
    <w:rsid w:val="00C17B00"/>
    <w:rsid w:val="00C22B46"/>
    <w:rsid w:val="00C27F50"/>
    <w:rsid w:val="00C27F55"/>
    <w:rsid w:val="00C30056"/>
    <w:rsid w:val="00C32E8B"/>
    <w:rsid w:val="00C33079"/>
    <w:rsid w:val="00C332A9"/>
    <w:rsid w:val="00C333E5"/>
    <w:rsid w:val="00C34A23"/>
    <w:rsid w:val="00C372A3"/>
    <w:rsid w:val="00C37ECA"/>
    <w:rsid w:val="00C37FBD"/>
    <w:rsid w:val="00C4117E"/>
    <w:rsid w:val="00C430C8"/>
    <w:rsid w:val="00C43A0D"/>
    <w:rsid w:val="00C43B66"/>
    <w:rsid w:val="00C43CA6"/>
    <w:rsid w:val="00C44DAB"/>
    <w:rsid w:val="00C45231"/>
    <w:rsid w:val="00C4550F"/>
    <w:rsid w:val="00C45A37"/>
    <w:rsid w:val="00C46470"/>
    <w:rsid w:val="00C467BC"/>
    <w:rsid w:val="00C468A5"/>
    <w:rsid w:val="00C475CB"/>
    <w:rsid w:val="00C47621"/>
    <w:rsid w:val="00C5038C"/>
    <w:rsid w:val="00C50C71"/>
    <w:rsid w:val="00C51B85"/>
    <w:rsid w:val="00C51C5E"/>
    <w:rsid w:val="00C51F78"/>
    <w:rsid w:val="00C52D5A"/>
    <w:rsid w:val="00C539A9"/>
    <w:rsid w:val="00C543D1"/>
    <w:rsid w:val="00C550F9"/>
    <w:rsid w:val="00C561C2"/>
    <w:rsid w:val="00C570F0"/>
    <w:rsid w:val="00C60107"/>
    <w:rsid w:val="00C61157"/>
    <w:rsid w:val="00C616EC"/>
    <w:rsid w:val="00C627C8"/>
    <w:rsid w:val="00C646AB"/>
    <w:rsid w:val="00C64D5E"/>
    <w:rsid w:val="00C659EB"/>
    <w:rsid w:val="00C65D58"/>
    <w:rsid w:val="00C66DEB"/>
    <w:rsid w:val="00C7005D"/>
    <w:rsid w:val="00C70100"/>
    <w:rsid w:val="00C70A70"/>
    <w:rsid w:val="00C722E1"/>
    <w:rsid w:val="00C726D4"/>
    <w:rsid w:val="00C72833"/>
    <w:rsid w:val="00C73F85"/>
    <w:rsid w:val="00C75500"/>
    <w:rsid w:val="00C75879"/>
    <w:rsid w:val="00C764DE"/>
    <w:rsid w:val="00C7651F"/>
    <w:rsid w:val="00C76C27"/>
    <w:rsid w:val="00C8076F"/>
    <w:rsid w:val="00C80C10"/>
    <w:rsid w:val="00C811E8"/>
    <w:rsid w:val="00C813AC"/>
    <w:rsid w:val="00C81456"/>
    <w:rsid w:val="00C81CCB"/>
    <w:rsid w:val="00C81FF4"/>
    <w:rsid w:val="00C82508"/>
    <w:rsid w:val="00C82E13"/>
    <w:rsid w:val="00C8333E"/>
    <w:rsid w:val="00C83E5F"/>
    <w:rsid w:val="00C848FF"/>
    <w:rsid w:val="00C85B4C"/>
    <w:rsid w:val="00C86B4F"/>
    <w:rsid w:val="00C86EF3"/>
    <w:rsid w:val="00C8718E"/>
    <w:rsid w:val="00C91BAC"/>
    <w:rsid w:val="00C92CF0"/>
    <w:rsid w:val="00C93014"/>
    <w:rsid w:val="00C93AF7"/>
    <w:rsid w:val="00C93F40"/>
    <w:rsid w:val="00C9443B"/>
    <w:rsid w:val="00C95236"/>
    <w:rsid w:val="00C9656B"/>
    <w:rsid w:val="00C96F0D"/>
    <w:rsid w:val="00CA0024"/>
    <w:rsid w:val="00CA08C0"/>
    <w:rsid w:val="00CA13B8"/>
    <w:rsid w:val="00CA2967"/>
    <w:rsid w:val="00CA3B9B"/>
    <w:rsid w:val="00CA3D0C"/>
    <w:rsid w:val="00CA44F3"/>
    <w:rsid w:val="00CA4A76"/>
    <w:rsid w:val="00CA6429"/>
    <w:rsid w:val="00CB0214"/>
    <w:rsid w:val="00CB0757"/>
    <w:rsid w:val="00CB5B6A"/>
    <w:rsid w:val="00CB6412"/>
    <w:rsid w:val="00CB6DB5"/>
    <w:rsid w:val="00CB7B37"/>
    <w:rsid w:val="00CC1F8F"/>
    <w:rsid w:val="00CC22F4"/>
    <w:rsid w:val="00CC2C53"/>
    <w:rsid w:val="00CC30C9"/>
    <w:rsid w:val="00CC3749"/>
    <w:rsid w:val="00CC4F13"/>
    <w:rsid w:val="00CC5A85"/>
    <w:rsid w:val="00CC62ED"/>
    <w:rsid w:val="00CC6808"/>
    <w:rsid w:val="00CC770C"/>
    <w:rsid w:val="00CC7D37"/>
    <w:rsid w:val="00CD06A4"/>
    <w:rsid w:val="00CD0792"/>
    <w:rsid w:val="00CD38DE"/>
    <w:rsid w:val="00CD4845"/>
    <w:rsid w:val="00CD4DD6"/>
    <w:rsid w:val="00CD5C23"/>
    <w:rsid w:val="00CD6E37"/>
    <w:rsid w:val="00CE2B14"/>
    <w:rsid w:val="00CE3038"/>
    <w:rsid w:val="00CE41B7"/>
    <w:rsid w:val="00CE44B3"/>
    <w:rsid w:val="00CE5992"/>
    <w:rsid w:val="00CE6547"/>
    <w:rsid w:val="00CE69B6"/>
    <w:rsid w:val="00CE717B"/>
    <w:rsid w:val="00CE7F96"/>
    <w:rsid w:val="00CE7FAA"/>
    <w:rsid w:val="00CF02D2"/>
    <w:rsid w:val="00CF088E"/>
    <w:rsid w:val="00CF1607"/>
    <w:rsid w:val="00CF1999"/>
    <w:rsid w:val="00CF1A05"/>
    <w:rsid w:val="00CF22DD"/>
    <w:rsid w:val="00CF461F"/>
    <w:rsid w:val="00CF4E47"/>
    <w:rsid w:val="00CF5489"/>
    <w:rsid w:val="00CF554A"/>
    <w:rsid w:val="00CF617A"/>
    <w:rsid w:val="00CF6356"/>
    <w:rsid w:val="00CF6AD6"/>
    <w:rsid w:val="00CF74A8"/>
    <w:rsid w:val="00CF7A97"/>
    <w:rsid w:val="00CF7BE2"/>
    <w:rsid w:val="00D016B2"/>
    <w:rsid w:val="00D01A0D"/>
    <w:rsid w:val="00D01B74"/>
    <w:rsid w:val="00D02E4D"/>
    <w:rsid w:val="00D030CF"/>
    <w:rsid w:val="00D04000"/>
    <w:rsid w:val="00D0404E"/>
    <w:rsid w:val="00D0416E"/>
    <w:rsid w:val="00D05CFC"/>
    <w:rsid w:val="00D06811"/>
    <w:rsid w:val="00D06DBF"/>
    <w:rsid w:val="00D103F8"/>
    <w:rsid w:val="00D118D7"/>
    <w:rsid w:val="00D12529"/>
    <w:rsid w:val="00D139D2"/>
    <w:rsid w:val="00D14891"/>
    <w:rsid w:val="00D166B6"/>
    <w:rsid w:val="00D1679D"/>
    <w:rsid w:val="00D20ECB"/>
    <w:rsid w:val="00D219C9"/>
    <w:rsid w:val="00D22838"/>
    <w:rsid w:val="00D229C6"/>
    <w:rsid w:val="00D2643A"/>
    <w:rsid w:val="00D2660C"/>
    <w:rsid w:val="00D27AB0"/>
    <w:rsid w:val="00D30B06"/>
    <w:rsid w:val="00D31AF6"/>
    <w:rsid w:val="00D3439C"/>
    <w:rsid w:val="00D351EF"/>
    <w:rsid w:val="00D358E4"/>
    <w:rsid w:val="00D371E0"/>
    <w:rsid w:val="00D374CC"/>
    <w:rsid w:val="00D4033B"/>
    <w:rsid w:val="00D446F3"/>
    <w:rsid w:val="00D45BFE"/>
    <w:rsid w:val="00D45F54"/>
    <w:rsid w:val="00D46376"/>
    <w:rsid w:val="00D470F8"/>
    <w:rsid w:val="00D474CA"/>
    <w:rsid w:val="00D50306"/>
    <w:rsid w:val="00D5035A"/>
    <w:rsid w:val="00D50F40"/>
    <w:rsid w:val="00D52400"/>
    <w:rsid w:val="00D52644"/>
    <w:rsid w:val="00D533C0"/>
    <w:rsid w:val="00D54CB1"/>
    <w:rsid w:val="00D5574F"/>
    <w:rsid w:val="00D5676C"/>
    <w:rsid w:val="00D57D18"/>
    <w:rsid w:val="00D601E0"/>
    <w:rsid w:val="00D617A9"/>
    <w:rsid w:val="00D61B3C"/>
    <w:rsid w:val="00D62E9F"/>
    <w:rsid w:val="00D639FE"/>
    <w:rsid w:val="00D64B34"/>
    <w:rsid w:val="00D65604"/>
    <w:rsid w:val="00D65953"/>
    <w:rsid w:val="00D65AFF"/>
    <w:rsid w:val="00D65E24"/>
    <w:rsid w:val="00D6654B"/>
    <w:rsid w:val="00D67D8D"/>
    <w:rsid w:val="00D70FCD"/>
    <w:rsid w:val="00D71FCA"/>
    <w:rsid w:val="00D727C3"/>
    <w:rsid w:val="00D72BEB"/>
    <w:rsid w:val="00D738D6"/>
    <w:rsid w:val="00D7407D"/>
    <w:rsid w:val="00D74DE2"/>
    <w:rsid w:val="00D752A9"/>
    <w:rsid w:val="00D75475"/>
    <w:rsid w:val="00D755EB"/>
    <w:rsid w:val="00D75C20"/>
    <w:rsid w:val="00D75ED6"/>
    <w:rsid w:val="00D76B5D"/>
    <w:rsid w:val="00D7760A"/>
    <w:rsid w:val="00D8175C"/>
    <w:rsid w:val="00D82394"/>
    <w:rsid w:val="00D87B44"/>
    <w:rsid w:val="00D87E00"/>
    <w:rsid w:val="00D9047C"/>
    <w:rsid w:val="00D9134D"/>
    <w:rsid w:val="00D928C7"/>
    <w:rsid w:val="00D9296C"/>
    <w:rsid w:val="00D92F0C"/>
    <w:rsid w:val="00D93E3D"/>
    <w:rsid w:val="00D94798"/>
    <w:rsid w:val="00D9609F"/>
    <w:rsid w:val="00D97010"/>
    <w:rsid w:val="00DA0853"/>
    <w:rsid w:val="00DA708E"/>
    <w:rsid w:val="00DA7638"/>
    <w:rsid w:val="00DA7884"/>
    <w:rsid w:val="00DA7A03"/>
    <w:rsid w:val="00DA7A8E"/>
    <w:rsid w:val="00DA7C8F"/>
    <w:rsid w:val="00DB1818"/>
    <w:rsid w:val="00DB57A3"/>
    <w:rsid w:val="00DB5D24"/>
    <w:rsid w:val="00DB6E22"/>
    <w:rsid w:val="00DB7879"/>
    <w:rsid w:val="00DB7B3C"/>
    <w:rsid w:val="00DB7BEB"/>
    <w:rsid w:val="00DB7FEA"/>
    <w:rsid w:val="00DC0194"/>
    <w:rsid w:val="00DC212E"/>
    <w:rsid w:val="00DC282C"/>
    <w:rsid w:val="00DC28E5"/>
    <w:rsid w:val="00DC2B5D"/>
    <w:rsid w:val="00DC309B"/>
    <w:rsid w:val="00DC358E"/>
    <w:rsid w:val="00DC4DA2"/>
    <w:rsid w:val="00DC5DD5"/>
    <w:rsid w:val="00DC6758"/>
    <w:rsid w:val="00DC6E3B"/>
    <w:rsid w:val="00DC71AC"/>
    <w:rsid w:val="00DD0B6D"/>
    <w:rsid w:val="00DD1124"/>
    <w:rsid w:val="00DD1743"/>
    <w:rsid w:val="00DD1BE4"/>
    <w:rsid w:val="00DD2711"/>
    <w:rsid w:val="00DD2F35"/>
    <w:rsid w:val="00DD451F"/>
    <w:rsid w:val="00DE3CD0"/>
    <w:rsid w:val="00DE409D"/>
    <w:rsid w:val="00DE5A03"/>
    <w:rsid w:val="00DF16A6"/>
    <w:rsid w:val="00DF27E2"/>
    <w:rsid w:val="00DF2B1F"/>
    <w:rsid w:val="00DF5596"/>
    <w:rsid w:val="00DF62CD"/>
    <w:rsid w:val="00DF72AA"/>
    <w:rsid w:val="00DF7430"/>
    <w:rsid w:val="00E005DC"/>
    <w:rsid w:val="00E023AE"/>
    <w:rsid w:val="00E02BC8"/>
    <w:rsid w:val="00E04032"/>
    <w:rsid w:val="00E047A5"/>
    <w:rsid w:val="00E0726B"/>
    <w:rsid w:val="00E07AE1"/>
    <w:rsid w:val="00E1106F"/>
    <w:rsid w:val="00E1149C"/>
    <w:rsid w:val="00E1165A"/>
    <w:rsid w:val="00E1197B"/>
    <w:rsid w:val="00E13616"/>
    <w:rsid w:val="00E15CCB"/>
    <w:rsid w:val="00E170D6"/>
    <w:rsid w:val="00E211F5"/>
    <w:rsid w:val="00E224A0"/>
    <w:rsid w:val="00E23302"/>
    <w:rsid w:val="00E2376A"/>
    <w:rsid w:val="00E27E87"/>
    <w:rsid w:val="00E27EC2"/>
    <w:rsid w:val="00E30752"/>
    <w:rsid w:val="00E3164E"/>
    <w:rsid w:val="00E31DD4"/>
    <w:rsid w:val="00E31F2B"/>
    <w:rsid w:val="00E32038"/>
    <w:rsid w:val="00E330F1"/>
    <w:rsid w:val="00E33D16"/>
    <w:rsid w:val="00E34323"/>
    <w:rsid w:val="00E34BAC"/>
    <w:rsid w:val="00E375E1"/>
    <w:rsid w:val="00E378D2"/>
    <w:rsid w:val="00E37E71"/>
    <w:rsid w:val="00E4002C"/>
    <w:rsid w:val="00E40447"/>
    <w:rsid w:val="00E41D01"/>
    <w:rsid w:val="00E43561"/>
    <w:rsid w:val="00E448A5"/>
    <w:rsid w:val="00E448AD"/>
    <w:rsid w:val="00E50413"/>
    <w:rsid w:val="00E50D11"/>
    <w:rsid w:val="00E5192D"/>
    <w:rsid w:val="00E53600"/>
    <w:rsid w:val="00E53618"/>
    <w:rsid w:val="00E55E09"/>
    <w:rsid w:val="00E575F3"/>
    <w:rsid w:val="00E57BAA"/>
    <w:rsid w:val="00E607A7"/>
    <w:rsid w:val="00E60E55"/>
    <w:rsid w:val="00E60E68"/>
    <w:rsid w:val="00E61CC2"/>
    <w:rsid w:val="00E64278"/>
    <w:rsid w:val="00E66873"/>
    <w:rsid w:val="00E66AAA"/>
    <w:rsid w:val="00E66F69"/>
    <w:rsid w:val="00E676C8"/>
    <w:rsid w:val="00E70932"/>
    <w:rsid w:val="00E71EF3"/>
    <w:rsid w:val="00E73EB7"/>
    <w:rsid w:val="00E74E39"/>
    <w:rsid w:val="00E7535B"/>
    <w:rsid w:val="00E76309"/>
    <w:rsid w:val="00E76E0F"/>
    <w:rsid w:val="00E773F0"/>
    <w:rsid w:val="00E77645"/>
    <w:rsid w:val="00E77E23"/>
    <w:rsid w:val="00E80095"/>
    <w:rsid w:val="00E80CE4"/>
    <w:rsid w:val="00E811E2"/>
    <w:rsid w:val="00E813E9"/>
    <w:rsid w:val="00E83135"/>
    <w:rsid w:val="00E83416"/>
    <w:rsid w:val="00E83A73"/>
    <w:rsid w:val="00E8445A"/>
    <w:rsid w:val="00E84731"/>
    <w:rsid w:val="00E860A0"/>
    <w:rsid w:val="00E8666A"/>
    <w:rsid w:val="00E8747F"/>
    <w:rsid w:val="00E92502"/>
    <w:rsid w:val="00E94384"/>
    <w:rsid w:val="00E953BC"/>
    <w:rsid w:val="00E9563C"/>
    <w:rsid w:val="00E96725"/>
    <w:rsid w:val="00E97EEF"/>
    <w:rsid w:val="00EA0746"/>
    <w:rsid w:val="00EA306E"/>
    <w:rsid w:val="00EA3100"/>
    <w:rsid w:val="00EA4F37"/>
    <w:rsid w:val="00EA590F"/>
    <w:rsid w:val="00EA6721"/>
    <w:rsid w:val="00EA6F9D"/>
    <w:rsid w:val="00EA7201"/>
    <w:rsid w:val="00EA7342"/>
    <w:rsid w:val="00EA7D8E"/>
    <w:rsid w:val="00EB2005"/>
    <w:rsid w:val="00EB211F"/>
    <w:rsid w:val="00EB235B"/>
    <w:rsid w:val="00EB2723"/>
    <w:rsid w:val="00EB35CB"/>
    <w:rsid w:val="00EB3BB0"/>
    <w:rsid w:val="00EB3CE6"/>
    <w:rsid w:val="00EB4330"/>
    <w:rsid w:val="00EB5412"/>
    <w:rsid w:val="00EB763F"/>
    <w:rsid w:val="00EC0ED1"/>
    <w:rsid w:val="00EC0F54"/>
    <w:rsid w:val="00EC13C6"/>
    <w:rsid w:val="00EC27B2"/>
    <w:rsid w:val="00EC2F2F"/>
    <w:rsid w:val="00EC46C2"/>
    <w:rsid w:val="00EC4A25"/>
    <w:rsid w:val="00EC530E"/>
    <w:rsid w:val="00EC5652"/>
    <w:rsid w:val="00EC5BF2"/>
    <w:rsid w:val="00EC6B0E"/>
    <w:rsid w:val="00EC6CFB"/>
    <w:rsid w:val="00EC73BB"/>
    <w:rsid w:val="00EC7BB5"/>
    <w:rsid w:val="00ED023B"/>
    <w:rsid w:val="00ED1D51"/>
    <w:rsid w:val="00ED2590"/>
    <w:rsid w:val="00ED2E3A"/>
    <w:rsid w:val="00ED4FBE"/>
    <w:rsid w:val="00ED5019"/>
    <w:rsid w:val="00ED5E9A"/>
    <w:rsid w:val="00ED6979"/>
    <w:rsid w:val="00ED6980"/>
    <w:rsid w:val="00EE0B50"/>
    <w:rsid w:val="00EE3280"/>
    <w:rsid w:val="00EE3556"/>
    <w:rsid w:val="00EE5524"/>
    <w:rsid w:val="00EE5E00"/>
    <w:rsid w:val="00EE63F4"/>
    <w:rsid w:val="00EF2A43"/>
    <w:rsid w:val="00EF34A3"/>
    <w:rsid w:val="00EF4788"/>
    <w:rsid w:val="00EF4D10"/>
    <w:rsid w:val="00EF52AE"/>
    <w:rsid w:val="00EF5A34"/>
    <w:rsid w:val="00EF60AE"/>
    <w:rsid w:val="00EF6463"/>
    <w:rsid w:val="00EF6852"/>
    <w:rsid w:val="00EF7756"/>
    <w:rsid w:val="00F01AB4"/>
    <w:rsid w:val="00F024B5"/>
    <w:rsid w:val="00F025A2"/>
    <w:rsid w:val="00F03005"/>
    <w:rsid w:val="00F03937"/>
    <w:rsid w:val="00F043FF"/>
    <w:rsid w:val="00F04712"/>
    <w:rsid w:val="00F056D4"/>
    <w:rsid w:val="00F069A2"/>
    <w:rsid w:val="00F11278"/>
    <w:rsid w:val="00F134C8"/>
    <w:rsid w:val="00F13D54"/>
    <w:rsid w:val="00F1613E"/>
    <w:rsid w:val="00F167A6"/>
    <w:rsid w:val="00F16982"/>
    <w:rsid w:val="00F1731E"/>
    <w:rsid w:val="00F17800"/>
    <w:rsid w:val="00F22254"/>
    <w:rsid w:val="00F22EC7"/>
    <w:rsid w:val="00F22FDB"/>
    <w:rsid w:val="00F24297"/>
    <w:rsid w:val="00F24C5B"/>
    <w:rsid w:val="00F2602F"/>
    <w:rsid w:val="00F264AF"/>
    <w:rsid w:val="00F27023"/>
    <w:rsid w:val="00F3038F"/>
    <w:rsid w:val="00F30DB2"/>
    <w:rsid w:val="00F326EB"/>
    <w:rsid w:val="00F34796"/>
    <w:rsid w:val="00F355F2"/>
    <w:rsid w:val="00F368A8"/>
    <w:rsid w:val="00F372A7"/>
    <w:rsid w:val="00F41C1A"/>
    <w:rsid w:val="00F42775"/>
    <w:rsid w:val="00F4454C"/>
    <w:rsid w:val="00F44B8D"/>
    <w:rsid w:val="00F44F3F"/>
    <w:rsid w:val="00F4543C"/>
    <w:rsid w:val="00F477AF"/>
    <w:rsid w:val="00F51C29"/>
    <w:rsid w:val="00F54E64"/>
    <w:rsid w:val="00F55785"/>
    <w:rsid w:val="00F57ECA"/>
    <w:rsid w:val="00F6081C"/>
    <w:rsid w:val="00F60E7D"/>
    <w:rsid w:val="00F610E9"/>
    <w:rsid w:val="00F615E1"/>
    <w:rsid w:val="00F6288F"/>
    <w:rsid w:val="00F63F34"/>
    <w:rsid w:val="00F650DD"/>
    <w:rsid w:val="00F653B8"/>
    <w:rsid w:val="00F662A5"/>
    <w:rsid w:val="00F66CBB"/>
    <w:rsid w:val="00F70066"/>
    <w:rsid w:val="00F70EB8"/>
    <w:rsid w:val="00F725D9"/>
    <w:rsid w:val="00F80720"/>
    <w:rsid w:val="00F807D6"/>
    <w:rsid w:val="00F80A45"/>
    <w:rsid w:val="00F82447"/>
    <w:rsid w:val="00F85385"/>
    <w:rsid w:val="00F85BF5"/>
    <w:rsid w:val="00F87545"/>
    <w:rsid w:val="00F879B0"/>
    <w:rsid w:val="00F87C84"/>
    <w:rsid w:val="00F91CA4"/>
    <w:rsid w:val="00F93ABF"/>
    <w:rsid w:val="00F94F73"/>
    <w:rsid w:val="00F96566"/>
    <w:rsid w:val="00F96D55"/>
    <w:rsid w:val="00F971D0"/>
    <w:rsid w:val="00FA1266"/>
    <w:rsid w:val="00FA1876"/>
    <w:rsid w:val="00FA2CE7"/>
    <w:rsid w:val="00FA4D1E"/>
    <w:rsid w:val="00FA54BA"/>
    <w:rsid w:val="00FA56D6"/>
    <w:rsid w:val="00FA5E00"/>
    <w:rsid w:val="00FA62F8"/>
    <w:rsid w:val="00FA686E"/>
    <w:rsid w:val="00FA73E1"/>
    <w:rsid w:val="00FA75F1"/>
    <w:rsid w:val="00FA79A7"/>
    <w:rsid w:val="00FB1000"/>
    <w:rsid w:val="00FB11F5"/>
    <w:rsid w:val="00FB30ED"/>
    <w:rsid w:val="00FB354A"/>
    <w:rsid w:val="00FB5201"/>
    <w:rsid w:val="00FB6BF3"/>
    <w:rsid w:val="00FC0821"/>
    <w:rsid w:val="00FC1192"/>
    <w:rsid w:val="00FC186F"/>
    <w:rsid w:val="00FC21F7"/>
    <w:rsid w:val="00FC38CE"/>
    <w:rsid w:val="00FC437D"/>
    <w:rsid w:val="00FC693C"/>
    <w:rsid w:val="00FC6E2C"/>
    <w:rsid w:val="00FD0153"/>
    <w:rsid w:val="00FD0C0D"/>
    <w:rsid w:val="00FD219E"/>
    <w:rsid w:val="00FD3928"/>
    <w:rsid w:val="00FD4302"/>
    <w:rsid w:val="00FD5470"/>
    <w:rsid w:val="00FD5EBE"/>
    <w:rsid w:val="00FD6548"/>
    <w:rsid w:val="00FD6EF6"/>
    <w:rsid w:val="00FD7152"/>
    <w:rsid w:val="00FD7210"/>
    <w:rsid w:val="00FE00CF"/>
    <w:rsid w:val="00FE0179"/>
    <w:rsid w:val="00FE042E"/>
    <w:rsid w:val="00FE3633"/>
    <w:rsid w:val="00FE4191"/>
    <w:rsid w:val="00FE7EA6"/>
    <w:rsid w:val="00FF1888"/>
    <w:rsid w:val="00FF2FE2"/>
    <w:rsid w:val="00FF35B2"/>
    <w:rsid w:val="00FF3F94"/>
    <w:rsid w:val="00FF46B7"/>
    <w:rsid w:val="00FF6C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531F3293-4472-4367-920A-805D6F94F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1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3253B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253BE"/>
    <w:rPr>
      <w:lang w:eastAsia="ko-KR"/>
    </w:rPr>
  </w:style>
  <w:style w:type="paragraph" w:styleId="CommentSubject">
    <w:name w:val="annotation subject"/>
    <w:basedOn w:val="CommentText"/>
    <w:next w:val="CommentText"/>
    <w:link w:val="CommentSubjectChar"/>
    <w:rsid w:val="00094DFF"/>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094DFF"/>
    <w:rPr>
      <w:rFonts w:eastAsia="Times New Roman"/>
      <w:b/>
      <w:bCs/>
      <w:lang w:eastAsia="en-US"/>
    </w:rPr>
  </w:style>
  <w:style w:type="paragraph" w:customStyle="1" w:styleId="Note-Boxed">
    <w:name w:val="Note - Boxed"/>
    <w:basedOn w:val="Normal"/>
    <w:next w:val="Normal"/>
    <w:qFormat/>
    <w:rsid w:val="00B101D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Hyperlink">
    <w:name w:val="Hyperlink"/>
    <w:qFormat/>
    <w:rsid w:val="00B101DE"/>
    <w:rPr>
      <w:color w:val="0000FF"/>
      <w:u w:val="single"/>
    </w:rPr>
  </w:style>
  <w:style w:type="paragraph" w:customStyle="1" w:styleId="CRCoverPage">
    <w:name w:val="CR Cover Page"/>
    <w:link w:val="CRCoverPageZchn"/>
    <w:qFormat/>
    <w:rsid w:val="00B101DE"/>
    <w:pPr>
      <w:spacing w:after="120" w:line="259" w:lineRule="auto"/>
    </w:pPr>
    <w:rPr>
      <w:rFonts w:ascii="Arial" w:eastAsia="Yu Mincho" w:hAnsi="Arial"/>
      <w:lang w:eastAsia="en-US"/>
    </w:rPr>
  </w:style>
  <w:style w:type="character" w:customStyle="1" w:styleId="CRCoverPageZchn">
    <w:name w:val="CR Cover Page Zchn"/>
    <w:link w:val="CRCoverPage"/>
    <w:qFormat/>
    <w:rsid w:val="00B101DE"/>
    <w:rPr>
      <w:rFonts w:ascii="Arial" w:eastAsia="Yu Mincho" w:hAnsi="Arial"/>
      <w:lang w:eastAsia="en-US"/>
    </w:rPr>
  </w:style>
  <w:style w:type="paragraph" w:styleId="Caption">
    <w:name w:val="caption"/>
    <w:basedOn w:val="Normal"/>
    <w:next w:val="Normal"/>
    <w:link w:val="CaptionChar"/>
    <w:qFormat/>
    <w:rsid w:val="00946C3B"/>
    <w:pPr>
      <w:numPr>
        <w:numId w:val="1"/>
      </w:numPr>
      <w:spacing w:before="120" w:after="120"/>
      <w:ind w:left="0" w:firstLine="0"/>
    </w:pPr>
    <w:rPr>
      <w:rFonts w:eastAsia="宋体"/>
      <w:b/>
      <w:lang w:eastAsia="en-GB"/>
    </w:rPr>
  </w:style>
  <w:style w:type="character" w:customStyle="1" w:styleId="CaptionChar">
    <w:name w:val="Caption Char"/>
    <w:link w:val="Caption"/>
    <w:qFormat/>
    <w:rsid w:val="00946C3B"/>
    <w:rPr>
      <w:rFonts w:eastAsia="宋体"/>
      <w:b/>
      <w:lang w:eastAsia="en-GB"/>
    </w:rPr>
  </w:style>
  <w:style w:type="paragraph" w:customStyle="1" w:styleId="tal0">
    <w:name w:val="tal"/>
    <w:basedOn w:val="Normal"/>
    <w:rsid w:val="00442B5A"/>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12505329">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92651416">
      <w:bodyDiv w:val="1"/>
      <w:marLeft w:val="0"/>
      <w:marRight w:val="0"/>
      <w:marTop w:val="0"/>
      <w:marBottom w:val="0"/>
      <w:divBdr>
        <w:top w:val="none" w:sz="0" w:space="0" w:color="auto"/>
        <w:left w:val="none" w:sz="0" w:space="0" w:color="auto"/>
        <w:bottom w:val="none" w:sz="0" w:space="0" w:color="auto"/>
        <w:right w:val="none" w:sz="0" w:space="0" w:color="auto"/>
      </w:divBdr>
      <w:divsChild>
        <w:div w:id="319388018">
          <w:marLeft w:val="0"/>
          <w:marRight w:val="0"/>
          <w:marTop w:val="0"/>
          <w:marBottom w:val="0"/>
          <w:divBdr>
            <w:top w:val="none" w:sz="0" w:space="0" w:color="auto"/>
            <w:left w:val="none" w:sz="0" w:space="0" w:color="auto"/>
            <w:bottom w:val="none" w:sz="0" w:space="0" w:color="auto"/>
            <w:right w:val="none" w:sz="0" w:space="0" w:color="auto"/>
          </w:divBdr>
        </w:div>
      </w:divsChild>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57422825">
      <w:bodyDiv w:val="1"/>
      <w:marLeft w:val="0"/>
      <w:marRight w:val="0"/>
      <w:marTop w:val="0"/>
      <w:marBottom w:val="0"/>
      <w:divBdr>
        <w:top w:val="none" w:sz="0" w:space="0" w:color="auto"/>
        <w:left w:val="none" w:sz="0" w:space="0" w:color="auto"/>
        <w:bottom w:val="none" w:sz="0" w:space="0" w:color="auto"/>
        <w:right w:val="none" w:sz="0" w:space="0" w:color="auto"/>
      </w:divBdr>
      <w:divsChild>
        <w:div w:id="9230776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1_RL1/TSGR1_115/Docs/R1-2312661.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4BE2EF-83E2-478D-B0BE-28898F010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2DBA0A6-C370-4112-A4C2-2A1CCBD675CF}">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19</Pages>
  <Words>8720</Words>
  <Characters>49710</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58314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Xiaomi (Yumin)</cp:lastModifiedBy>
  <cp:revision>92</cp:revision>
  <cp:lastPrinted>2020-12-18T20:15:00Z</cp:lastPrinted>
  <dcterms:created xsi:type="dcterms:W3CDTF">2023-11-03T05:48:00Z</dcterms:created>
  <dcterms:modified xsi:type="dcterms:W3CDTF">2024-02-19T02:45:00Z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CWM9672a160c33211ee80007bb600007ab6">
    <vt:lpwstr>CWMZNsA26mE238zQMY1doQ3C7JNY7B3PwvfjirVl6FmySoLPLpVMDU6XxSQW8ocrWt9hl1kMwLw+lemrzHY9utTrA==</vt:lpwstr>
  </property>
</Properties>
</file>